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5" w:type="dxa"/>
        <w:tblLayout w:type="fixed"/>
        <w:tblLook w:val="01E0"/>
      </w:tblPr>
      <w:tblGrid>
        <w:gridCol w:w="2697"/>
        <w:gridCol w:w="4506"/>
        <w:gridCol w:w="2802"/>
      </w:tblGrid>
      <w:tr w:rsidR="003F0C78" w:rsidTr="003F0C78">
        <w:tc>
          <w:tcPr>
            <w:tcW w:w="2697" w:type="dxa"/>
            <w:hideMark/>
          </w:tcPr>
          <w:p w:rsidR="003F0C78" w:rsidRDefault="003F0C78">
            <w:pPr>
              <w:suppressAutoHyphens/>
              <w:spacing w:line="240" w:lineRule="exact"/>
              <w:jc w:val="both"/>
              <w:rPr>
                <w:rFonts w:ascii="Times New Roman" w:eastAsia="Times New Roman" w:hAnsi="Times New Roman" w:cs="Times New Roman"/>
                <w:sz w:val="28"/>
                <w:szCs w:val="28"/>
                <w:lang w:eastAsia="en-US"/>
              </w:rPr>
            </w:pPr>
            <w:r>
              <w:rPr>
                <w:b/>
                <w:sz w:val="28"/>
                <w:szCs w:val="28"/>
              </w:rPr>
              <w:t>Адрес</w:t>
            </w:r>
            <w:r>
              <w:rPr>
                <w:sz w:val="28"/>
                <w:szCs w:val="28"/>
              </w:rPr>
              <w:t>:</w:t>
            </w:r>
          </w:p>
        </w:tc>
        <w:tc>
          <w:tcPr>
            <w:tcW w:w="4506" w:type="dxa"/>
            <w:vMerge w:val="restart"/>
            <w:hideMark/>
          </w:tcPr>
          <w:p w:rsidR="003F0C78" w:rsidRDefault="003F0C78">
            <w:pPr>
              <w:spacing w:line="240" w:lineRule="exact"/>
              <w:jc w:val="center"/>
              <w:rPr>
                <w:rFonts w:ascii="Times New Roman" w:eastAsia="Times New Roman" w:hAnsi="Times New Roman" w:cs="Times New Roman"/>
                <w:b/>
                <w:sz w:val="28"/>
                <w:szCs w:val="28"/>
                <w:lang w:eastAsia="en-US"/>
              </w:rPr>
            </w:pPr>
            <w:r>
              <w:rPr>
                <w:b/>
                <w:sz w:val="28"/>
                <w:szCs w:val="28"/>
              </w:rPr>
              <w:t>Булатовский</w:t>
            </w:r>
          </w:p>
          <w:p w:rsidR="003F0C78" w:rsidRDefault="003F0C78">
            <w:pPr>
              <w:spacing w:line="240" w:lineRule="exact"/>
              <w:jc w:val="center"/>
              <w:rPr>
                <w:b/>
                <w:sz w:val="28"/>
                <w:szCs w:val="28"/>
                <w:lang w:eastAsia="ar-SA"/>
              </w:rPr>
            </w:pPr>
            <w:r>
              <w:rPr>
                <w:b/>
                <w:sz w:val="28"/>
                <w:szCs w:val="28"/>
              </w:rPr>
              <w:t>вестник</w:t>
            </w:r>
          </w:p>
          <w:p w:rsidR="003F0C78" w:rsidRDefault="003F0C78">
            <w:pPr>
              <w:spacing w:line="240" w:lineRule="exact"/>
              <w:jc w:val="center"/>
              <w:rPr>
                <w:sz w:val="28"/>
                <w:szCs w:val="28"/>
              </w:rPr>
            </w:pPr>
            <w:r>
              <w:rPr>
                <w:sz w:val="28"/>
                <w:szCs w:val="28"/>
              </w:rPr>
              <w:t>№10</w:t>
            </w:r>
          </w:p>
          <w:p w:rsidR="003F0C78" w:rsidRDefault="003F0C78" w:rsidP="003F0C78">
            <w:pPr>
              <w:suppressAutoHyphens/>
              <w:spacing w:line="240" w:lineRule="exact"/>
              <w:jc w:val="center"/>
              <w:rPr>
                <w:rFonts w:ascii="Times New Roman" w:eastAsia="Times New Roman" w:hAnsi="Times New Roman" w:cs="Times New Roman"/>
                <w:sz w:val="28"/>
                <w:szCs w:val="28"/>
                <w:lang w:eastAsia="en-US"/>
              </w:rPr>
            </w:pPr>
            <w:r>
              <w:rPr>
                <w:sz w:val="28"/>
                <w:szCs w:val="28"/>
              </w:rPr>
              <w:t>от 17.04.2023</w:t>
            </w:r>
          </w:p>
        </w:tc>
        <w:tc>
          <w:tcPr>
            <w:tcW w:w="2802" w:type="dxa"/>
            <w:hideMark/>
          </w:tcPr>
          <w:p w:rsidR="003F0C78" w:rsidRDefault="003F0C78">
            <w:pPr>
              <w:suppressAutoHyphens/>
              <w:spacing w:line="240" w:lineRule="exact"/>
              <w:jc w:val="both"/>
              <w:rPr>
                <w:rFonts w:ascii="Times New Roman" w:eastAsia="Times New Roman" w:hAnsi="Times New Roman" w:cs="Times New Roman"/>
                <w:b/>
                <w:sz w:val="28"/>
                <w:szCs w:val="28"/>
                <w:lang w:eastAsia="en-US"/>
              </w:rPr>
            </w:pPr>
            <w:r>
              <w:rPr>
                <w:b/>
                <w:sz w:val="28"/>
                <w:szCs w:val="28"/>
              </w:rPr>
              <w:t>Учредитель</w:t>
            </w:r>
          </w:p>
        </w:tc>
      </w:tr>
      <w:tr w:rsidR="003F0C78" w:rsidTr="003F0C78">
        <w:tc>
          <w:tcPr>
            <w:tcW w:w="2697" w:type="dxa"/>
            <w:hideMark/>
          </w:tcPr>
          <w:p w:rsidR="003F0C78" w:rsidRDefault="003F0C78">
            <w:pPr>
              <w:spacing w:line="240" w:lineRule="exact"/>
              <w:jc w:val="both"/>
              <w:rPr>
                <w:rFonts w:ascii="Times New Roman" w:eastAsia="Times New Roman" w:hAnsi="Times New Roman" w:cs="Times New Roman"/>
                <w:sz w:val="28"/>
                <w:szCs w:val="28"/>
                <w:lang w:eastAsia="en-US"/>
              </w:rPr>
            </w:pPr>
            <w:r>
              <w:rPr>
                <w:sz w:val="28"/>
                <w:szCs w:val="28"/>
              </w:rPr>
              <w:t>ул. Центральная, 12</w:t>
            </w:r>
          </w:p>
          <w:p w:rsidR="003F0C78" w:rsidRDefault="003F0C78">
            <w:pPr>
              <w:spacing w:line="240" w:lineRule="exact"/>
              <w:jc w:val="both"/>
              <w:rPr>
                <w:sz w:val="28"/>
                <w:szCs w:val="28"/>
                <w:lang w:eastAsia="ar-SA"/>
              </w:rPr>
            </w:pPr>
            <w:r>
              <w:rPr>
                <w:sz w:val="28"/>
                <w:szCs w:val="28"/>
              </w:rPr>
              <w:t>село Булатово</w:t>
            </w:r>
          </w:p>
          <w:p w:rsidR="003F0C78" w:rsidRDefault="003F0C78">
            <w:pPr>
              <w:suppressAutoHyphens/>
              <w:spacing w:line="240" w:lineRule="exact"/>
              <w:jc w:val="both"/>
              <w:rPr>
                <w:rFonts w:ascii="Times New Roman" w:eastAsia="Times New Roman" w:hAnsi="Times New Roman" w:cs="Times New Roman"/>
                <w:sz w:val="28"/>
                <w:szCs w:val="28"/>
                <w:lang w:eastAsia="en-US"/>
              </w:rPr>
            </w:pPr>
            <w:r>
              <w:rPr>
                <w:sz w:val="28"/>
                <w:szCs w:val="28"/>
              </w:rPr>
              <w:t>Куйбышевского района Новосибирской области</w:t>
            </w:r>
          </w:p>
        </w:tc>
        <w:tc>
          <w:tcPr>
            <w:tcW w:w="4506" w:type="dxa"/>
            <w:vMerge/>
            <w:vAlign w:val="center"/>
            <w:hideMark/>
          </w:tcPr>
          <w:p w:rsidR="003F0C78" w:rsidRDefault="003F0C78">
            <w:pPr>
              <w:spacing w:after="0" w:line="240" w:lineRule="auto"/>
              <w:rPr>
                <w:rFonts w:ascii="Times New Roman" w:eastAsia="Times New Roman" w:hAnsi="Times New Roman" w:cs="Times New Roman"/>
                <w:sz w:val="28"/>
                <w:szCs w:val="28"/>
                <w:lang w:eastAsia="en-US"/>
              </w:rPr>
            </w:pPr>
          </w:p>
        </w:tc>
        <w:tc>
          <w:tcPr>
            <w:tcW w:w="2802" w:type="dxa"/>
          </w:tcPr>
          <w:p w:rsidR="003F0C78" w:rsidRDefault="003F0C78">
            <w:pPr>
              <w:spacing w:line="240" w:lineRule="exact"/>
              <w:jc w:val="both"/>
              <w:rPr>
                <w:rFonts w:ascii="Times New Roman" w:eastAsia="Times New Roman" w:hAnsi="Times New Roman" w:cs="Times New Roman"/>
                <w:sz w:val="28"/>
                <w:szCs w:val="28"/>
                <w:lang w:eastAsia="en-US"/>
              </w:rPr>
            </w:pPr>
            <w:r>
              <w:rPr>
                <w:sz w:val="28"/>
                <w:szCs w:val="28"/>
              </w:rPr>
              <w:t>Администрация Булатовского сельсовета</w:t>
            </w:r>
          </w:p>
          <w:p w:rsidR="003F0C78" w:rsidRDefault="003F0C78">
            <w:pPr>
              <w:spacing w:line="240" w:lineRule="exact"/>
              <w:jc w:val="both"/>
              <w:rPr>
                <w:sz w:val="28"/>
                <w:szCs w:val="28"/>
                <w:lang w:eastAsia="ar-SA"/>
              </w:rPr>
            </w:pPr>
            <w:r>
              <w:rPr>
                <w:sz w:val="28"/>
                <w:szCs w:val="28"/>
              </w:rPr>
              <w:t>Куйбышевского района</w:t>
            </w:r>
          </w:p>
          <w:p w:rsidR="003F0C78" w:rsidRDefault="003F0C78">
            <w:pPr>
              <w:suppressAutoHyphens/>
              <w:spacing w:line="240" w:lineRule="exact"/>
              <w:jc w:val="both"/>
              <w:rPr>
                <w:sz w:val="28"/>
                <w:szCs w:val="28"/>
              </w:rPr>
            </w:pPr>
            <w:r>
              <w:rPr>
                <w:sz w:val="28"/>
                <w:szCs w:val="28"/>
              </w:rPr>
              <w:t>Новосибирской области</w:t>
            </w:r>
          </w:p>
          <w:p w:rsidR="003F0C78" w:rsidRDefault="003F0C78">
            <w:pPr>
              <w:suppressAutoHyphens/>
              <w:spacing w:line="240" w:lineRule="exact"/>
              <w:jc w:val="both"/>
              <w:rPr>
                <w:sz w:val="28"/>
                <w:szCs w:val="28"/>
              </w:rPr>
            </w:pPr>
          </w:p>
        </w:tc>
      </w:tr>
    </w:tbl>
    <w:p w:rsidR="004C3398" w:rsidRPr="004C3398" w:rsidRDefault="004C3398" w:rsidP="004C3398">
      <w:pPr>
        <w:pStyle w:val="a4"/>
        <w:jc w:val="center"/>
        <w:rPr>
          <w:rFonts w:ascii="Times New Roman" w:eastAsia="Times New Roman" w:hAnsi="Times New Roman" w:cs="Times New Roman"/>
          <w:b/>
          <w:sz w:val="28"/>
          <w:szCs w:val="28"/>
          <w:lang w:eastAsia="en-US" w:bidi="en-US"/>
        </w:rPr>
      </w:pPr>
      <w:r w:rsidRPr="004C3398">
        <w:rPr>
          <w:rFonts w:ascii="Times New Roman" w:hAnsi="Times New Roman" w:cs="Times New Roman"/>
          <w:b/>
          <w:sz w:val="28"/>
          <w:szCs w:val="28"/>
          <w:lang w:eastAsia="en-US"/>
        </w:rPr>
        <w:t>АДМИНИСТРАЦИЯ</w:t>
      </w:r>
    </w:p>
    <w:p w:rsidR="004C3398" w:rsidRPr="004C3398" w:rsidRDefault="004C3398" w:rsidP="004C3398">
      <w:pPr>
        <w:pStyle w:val="a4"/>
        <w:jc w:val="center"/>
        <w:rPr>
          <w:rFonts w:ascii="Times New Roman" w:eastAsia="Times New Roman" w:hAnsi="Times New Roman" w:cs="Times New Roman"/>
          <w:b/>
          <w:sz w:val="28"/>
          <w:szCs w:val="28"/>
          <w:lang w:eastAsia="en-US"/>
        </w:rPr>
      </w:pPr>
      <w:r w:rsidRPr="004C3398">
        <w:rPr>
          <w:rFonts w:ascii="Times New Roman" w:eastAsia="Times New Roman" w:hAnsi="Times New Roman" w:cs="Times New Roman"/>
          <w:b/>
          <w:sz w:val="28"/>
          <w:szCs w:val="28"/>
          <w:lang w:eastAsia="en-US"/>
        </w:rPr>
        <w:t>БУЛАТОВСКОГО СЕЛЬСОВЕТА</w:t>
      </w:r>
    </w:p>
    <w:p w:rsidR="004C3398" w:rsidRPr="004C3398" w:rsidRDefault="004C3398" w:rsidP="004C3398">
      <w:pPr>
        <w:pStyle w:val="a4"/>
        <w:jc w:val="center"/>
        <w:rPr>
          <w:rFonts w:ascii="Times New Roman" w:eastAsia="Calibri" w:hAnsi="Times New Roman" w:cs="Times New Roman"/>
          <w:b/>
          <w:sz w:val="28"/>
          <w:szCs w:val="28"/>
          <w:lang w:eastAsia="en-US"/>
        </w:rPr>
      </w:pPr>
      <w:r w:rsidRPr="004C3398">
        <w:rPr>
          <w:rFonts w:ascii="Times New Roman" w:hAnsi="Times New Roman" w:cs="Times New Roman"/>
          <w:b/>
          <w:sz w:val="28"/>
          <w:szCs w:val="28"/>
          <w:lang w:eastAsia="en-US"/>
        </w:rPr>
        <w:t>КУЙБЫШЕВСКОГО РАЙОНА</w:t>
      </w:r>
    </w:p>
    <w:p w:rsidR="004C3398" w:rsidRPr="004C3398" w:rsidRDefault="004C3398" w:rsidP="004C3398">
      <w:pPr>
        <w:pStyle w:val="a4"/>
        <w:jc w:val="center"/>
        <w:rPr>
          <w:rFonts w:ascii="Times New Roman" w:hAnsi="Times New Roman" w:cs="Times New Roman"/>
          <w:b/>
          <w:sz w:val="28"/>
          <w:szCs w:val="28"/>
          <w:lang w:eastAsia="en-US"/>
        </w:rPr>
      </w:pPr>
      <w:r w:rsidRPr="004C3398">
        <w:rPr>
          <w:rFonts w:ascii="Times New Roman" w:hAnsi="Times New Roman" w:cs="Times New Roman"/>
          <w:b/>
          <w:sz w:val="28"/>
          <w:szCs w:val="28"/>
          <w:lang w:eastAsia="en-US"/>
        </w:rPr>
        <w:t>НОВОСИБИРСКОЙ ОБЛАСТИ</w:t>
      </w:r>
    </w:p>
    <w:p w:rsidR="004C3398" w:rsidRPr="004C3398" w:rsidRDefault="004C3398" w:rsidP="004C3398">
      <w:pPr>
        <w:pStyle w:val="a4"/>
        <w:jc w:val="center"/>
        <w:rPr>
          <w:rFonts w:ascii="Times New Roman" w:hAnsi="Times New Roman" w:cs="Times New Roman"/>
          <w:b/>
          <w:sz w:val="28"/>
          <w:szCs w:val="28"/>
          <w:lang w:eastAsia="en-US"/>
        </w:rPr>
      </w:pPr>
    </w:p>
    <w:p w:rsidR="004C3398" w:rsidRPr="004C3398" w:rsidRDefault="004C3398" w:rsidP="004C3398">
      <w:pPr>
        <w:pStyle w:val="a4"/>
        <w:jc w:val="center"/>
        <w:rPr>
          <w:rFonts w:ascii="Times New Roman" w:hAnsi="Times New Roman" w:cs="Times New Roman"/>
          <w:b/>
          <w:sz w:val="28"/>
          <w:szCs w:val="28"/>
          <w:lang w:eastAsia="en-US"/>
        </w:rPr>
      </w:pPr>
      <w:r w:rsidRPr="004C3398">
        <w:rPr>
          <w:rFonts w:ascii="Times New Roman" w:hAnsi="Times New Roman" w:cs="Times New Roman"/>
          <w:b/>
          <w:sz w:val="28"/>
          <w:szCs w:val="28"/>
          <w:lang w:eastAsia="en-US"/>
        </w:rPr>
        <w:t>ПОСТАНОВЛЕНИЕ</w:t>
      </w:r>
    </w:p>
    <w:p w:rsidR="004C3398" w:rsidRPr="004C3398" w:rsidRDefault="004C3398" w:rsidP="004C3398">
      <w:pPr>
        <w:pStyle w:val="a4"/>
        <w:jc w:val="center"/>
        <w:rPr>
          <w:rFonts w:ascii="Times New Roman" w:hAnsi="Times New Roman" w:cs="Times New Roman"/>
          <w:sz w:val="28"/>
          <w:szCs w:val="28"/>
          <w:lang w:eastAsia="en-US"/>
        </w:rPr>
      </w:pPr>
      <w:r w:rsidRPr="004C3398">
        <w:rPr>
          <w:rFonts w:ascii="Times New Roman" w:hAnsi="Times New Roman" w:cs="Times New Roman"/>
          <w:sz w:val="28"/>
          <w:szCs w:val="28"/>
          <w:lang w:eastAsia="en-US"/>
        </w:rPr>
        <w:t>с. Булатово</w:t>
      </w:r>
    </w:p>
    <w:p w:rsidR="004C3398" w:rsidRPr="004C3398" w:rsidRDefault="004C3398" w:rsidP="004C3398">
      <w:pPr>
        <w:pStyle w:val="a4"/>
        <w:jc w:val="center"/>
        <w:rPr>
          <w:rFonts w:ascii="Times New Roman" w:eastAsia="Times New Roman" w:hAnsi="Times New Roman" w:cs="Times New Roman"/>
          <w:color w:val="000000"/>
          <w:sz w:val="28"/>
          <w:szCs w:val="28"/>
        </w:rPr>
      </w:pPr>
      <w:r w:rsidRPr="004C3398">
        <w:rPr>
          <w:rFonts w:ascii="Times New Roman" w:eastAsia="Times New Roman" w:hAnsi="Times New Roman" w:cs="Times New Roman"/>
          <w:sz w:val="28"/>
          <w:szCs w:val="28"/>
        </w:rPr>
        <w:t>13.04.2023       № 30</w:t>
      </w:r>
    </w:p>
    <w:p w:rsidR="004C3398" w:rsidRPr="004C3398" w:rsidRDefault="004C3398" w:rsidP="004C3398">
      <w:pPr>
        <w:pStyle w:val="a4"/>
        <w:rPr>
          <w:rFonts w:ascii="Times New Roman" w:eastAsia="Times New Roman" w:hAnsi="Times New Roman" w:cs="Times New Roman"/>
          <w:sz w:val="28"/>
          <w:szCs w:val="28"/>
        </w:rPr>
      </w:pPr>
    </w:p>
    <w:p w:rsidR="004C3398" w:rsidRPr="004C3398" w:rsidRDefault="004C3398" w:rsidP="004C3398">
      <w:pPr>
        <w:pStyle w:val="a4"/>
        <w:rPr>
          <w:rFonts w:ascii="Times New Roman" w:eastAsia="Times New Roman" w:hAnsi="Times New Roman" w:cs="Times New Roman"/>
          <w:bCs/>
          <w:sz w:val="28"/>
          <w:szCs w:val="28"/>
        </w:rPr>
      </w:pPr>
      <w:r w:rsidRPr="004C3398">
        <w:rPr>
          <w:rFonts w:ascii="Times New Roman" w:eastAsia="Times New Roman" w:hAnsi="Times New Roman" w:cs="Times New Roman"/>
          <w:bCs/>
          <w:sz w:val="28"/>
          <w:szCs w:val="28"/>
        </w:rPr>
        <w:t xml:space="preserve">О внесении изменений в Административный регламент предоставления муниципальной услуги «Предоставление земельных участков в аренду без проведения торгов», утвержденный постановлением администрации Булатовского сельсовета Куйбышевского района </w:t>
      </w:r>
    </w:p>
    <w:p w:rsidR="004C3398" w:rsidRPr="004C3398" w:rsidRDefault="004C3398" w:rsidP="004C3398">
      <w:pPr>
        <w:pStyle w:val="a4"/>
        <w:rPr>
          <w:rFonts w:ascii="Times New Roman" w:eastAsia="Times New Roman" w:hAnsi="Times New Roman" w:cs="Times New Roman"/>
          <w:bCs/>
          <w:sz w:val="28"/>
          <w:szCs w:val="28"/>
        </w:rPr>
      </w:pPr>
      <w:r w:rsidRPr="004C3398">
        <w:rPr>
          <w:rFonts w:ascii="Times New Roman" w:eastAsia="Times New Roman" w:hAnsi="Times New Roman" w:cs="Times New Roman"/>
          <w:bCs/>
          <w:sz w:val="28"/>
          <w:szCs w:val="28"/>
        </w:rPr>
        <w:t>Новосибирской области от 19.10.2018 № 51</w:t>
      </w:r>
    </w:p>
    <w:p w:rsidR="004C3398" w:rsidRPr="004C3398" w:rsidRDefault="004C3398" w:rsidP="004C3398">
      <w:pPr>
        <w:pStyle w:val="a4"/>
        <w:rPr>
          <w:rFonts w:ascii="Times New Roman" w:eastAsia="Times New Roman" w:hAnsi="Times New Roman" w:cs="Times New Roman"/>
          <w:sz w:val="28"/>
          <w:szCs w:val="28"/>
        </w:rPr>
      </w:pP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В целях приведения муниципальных правовых актов в соответствие с действующим законодательством, администрация Булатовского сельсовета Куйбышевского района Новосибирской области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ПОСТАНОВЛЯЕТ:</w:t>
      </w:r>
    </w:p>
    <w:p w:rsidR="004C3398" w:rsidRPr="004C3398" w:rsidRDefault="004C3398" w:rsidP="004C3398">
      <w:pPr>
        <w:pStyle w:val="a4"/>
        <w:rPr>
          <w:rFonts w:ascii="Times New Roman" w:eastAsia="Times New Roman" w:hAnsi="Times New Roman" w:cs="Times New Roman"/>
          <w:bCs/>
          <w:sz w:val="28"/>
          <w:szCs w:val="28"/>
        </w:rPr>
      </w:pPr>
      <w:r w:rsidRPr="004C3398">
        <w:rPr>
          <w:rFonts w:ascii="Times New Roman" w:eastAsia="Times New Roman" w:hAnsi="Times New Roman" w:cs="Times New Roman"/>
          <w:sz w:val="28"/>
          <w:szCs w:val="28"/>
        </w:rPr>
        <w:t xml:space="preserve">         1.Внести в Административный регламент</w:t>
      </w:r>
      <w:r w:rsidRPr="004C3398">
        <w:rPr>
          <w:rFonts w:ascii="Times New Roman" w:eastAsia="Times New Roman" w:hAnsi="Times New Roman" w:cs="Times New Roman"/>
          <w:bCs/>
          <w:sz w:val="28"/>
          <w:szCs w:val="28"/>
        </w:rPr>
        <w:t xml:space="preserve"> предоставления муниципальной услуги «Предоставление земельных участков в аренду без проведения торгов», утвержденный постановлением администрации Булатовского сельсовета Куйбышевского района Новосибирской области от 19.10.2018 № 51 следующие изменения: </w:t>
      </w:r>
    </w:p>
    <w:p w:rsidR="004C3398" w:rsidRPr="004C3398" w:rsidRDefault="004C3398" w:rsidP="004C3398">
      <w:pPr>
        <w:pStyle w:val="a4"/>
        <w:rPr>
          <w:rFonts w:ascii="Times New Roman" w:eastAsia="Times New Roman" w:hAnsi="Times New Roman" w:cs="Times New Roman"/>
          <w:bCs/>
          <w:sz w:val="28"/>
          <w:szCs w:val="28"/>
        </w:rPr>
      </w:pPr>
      <w:r w:rsidRPr="004C3398">
        <w:rPr>
          <w:rFonts w:ascii="Times New Roman" w:eastAsia="Times New Roman" w:hAnsi="Times New Roman" w:cs="Times New Roman"/>
          <w:bCs/>
          <w:sz w:val="28"/>
          <w:szCs w:val="28"/>
        </w:rPr>
        <w:t xml:space="preserve">         1)  Пункт 1.2. Раздел 1 Регламента изложить в следующей редакции: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bCs/>
          <w:sz w:val="28"/>
          <w:szCs w:val="28"/>
        </w:rPr>
        <w:t xml:space="preserve">        «</w:t>
      </w:r>
      <w:r w:rsidRPr="004C3398">
        <w:rPr>
          <w:rFonts w:ascii="Times New Roman" w:eastAsia="Times New Roman" w:hAnsi="Times New Roman" w:cs="Times New Roman"/>
          <w:sz w:val="28"/>
          <w:szCs w:val="28"/>
        </w:rPr>
        <w:t>1.2. Муниципальная услуга предоставляется гражданам и юридическим лицам, имеющим право на обращение за предоставлением земельного участка в аренду без проведения торгов, а также их уполномоченным представителям (далее – заявитель) в случаях, установленных Земельным кодексом Российской Федерации: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1) земельного участка юридическим лицам в соответствии с указом или распоряжением Президента Российской Федерации;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w:t>
      </w:r>
      <w:r w:rsidRPr="004C3398">
        <w:rPr>
          <w:rFonts w:ascii="Times New Roman" w:eastAsia="Times New Roman" w:hAnsi="Times New Roman" w:cs="Times New Roman"/>
          <w:sz w:val="28"/>
          <w:szCs w:val="28"/>
        </w:rPr>
        <w:lastRenderedPageBreak/>
        <w:t>при условии соответствия указанных объектов, инвестиционных проектов критериям, установленным Правительством Российской Федерации;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3) земельного участка юридическим лицам в соответствии с распоряжением Губернатора Новосибирской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4C3398" w:rsidRPr="004C3398" w:rsidRDefault="004C3398" w:rsidP="004C3398">
      <w:pPr>
        <w:pStyle w:val="a4"/>
        <w:rPr>
          <w:rFonts w:ascii="Times New Roman" w:eastAsia="Times New Roman" w:hAnsi="Times New Roman" w:cs="Times New Roman"/>
          <w:sz w:val="28"/>
          <w:szCs w:val="28"/>
        </w:rPr>
      </w:pPr>
      <w:proofErr w:type="gramStart"/>
      <w:r w:rsidRPr="004C3398">
        <w:rPr>
          <w:rFonts w:ascii="Times New Roman" w:eastAsia="Times New Roman" w:hAnsi="Times New Roman" w:cs="Times New Roman"/>
          <w:sz w:val="28"/>
          <w:szCs w:val="28"/>
        </w:rPr>
        <w:t>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w:t>
      </w:r>
      <w:proofErr w:type="gramEnd"/>
      <w:r w:rsidRPr="004C3398">
        <w:rPr>
          <w:rFonts w:ascii="Times New Roman" w:eastAsia="Times New Roman" w:hAnsi="Times New Roman" w:cs="Times New Roman"/>
          <w:sz w:val="28"/>
          <w:szCs w:val="28"/>
        </w:rPr>
        <w:t xml:space="preserve">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Губернатора Новосибирской области в порядке, установленном Правительством Российской Федерации;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 xml:space="preserve">5)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4C3398">
        <w:rPr>
          <w:rFonts w:ascii="Times New Roman" w:eastAsia="Times New Roman" w:hAnsi="Times New Roman" w:cs="Times New Roman"/>
          <w:sz w:val="28"/>
          <w:szCs w:val="28"/>
        </w:rPr>
        <w:t>электро</w:t>
      </w:r>
      <w:proofErr w:type="spellEnd"/>
      <w:r w:rsidRPr="004C3398">
        <w:rPr>
          <w:rFonts w:ascii="Times New Roman" w:eastAsia="Times New Roman" w:hAnsi="Times New Roman" w:cs="Times New Roman"/>
          <w:sz w:val="28"/>
          <w:szCs w:val="28"/>
        </w:rPr>
        <w:t>-, тепл</w:t>
      </w:r>
      <w:proofErr w:type="gramStart"/>
      <w:r w:rsidRPr="004C3398">
        <w:rPr>
          <w:rFonts w:ascii="Times New Roman" w:eastAsia="Times New Roman" w:hAnsi="Times New Roman" w:cs="Times New Roman"/>
          <w:sz w:val="28"/>
          <w:szCs w:val="28"/>
        </w:rPr>
        <w:t>о-</w:t>
      </w:r>
      <w:proofErr w:type="gramEnd"/>
      <w:r w:rsidRPr="004C3398">
        <w:rPr>
          <w:rFonts w:ascii="Times New Roman" w:eastAsia="Times New Roman" w:hAnsi="Times New Roman" w:cs="Times New Roman"/>
          <w:sz w:val="28"/>
          <w:szCs w:val="28"/>
        </w:rPr>
        <w:t xml:space="preserve">, </w:t>
      </w:r>
      <w:proofErr w:type="spellStart"/>
      <w:r w:rsidRPr="004C3398">
        <w:rPr>
          <w:rFonts w:ascii="Times New Roman" w:eastAsia="Times New Roman" w:hAnsi="Times New Roman" w:cs="Times New Roman"/>
          <w:sz w:val="28"/>
          <w:szCs w:val="28"/>
        </w:rPr>
        <w:t>газо</w:t>
      </w:r>
      <w:proofErr w:type="spellEnd"/>
      <w:r w:rsidRPr="004C3398">
        <w:rPr>
          <w:rFonts w:ascii="Times New Roman" w:eastAsia="Times New Roman" w:hAnsi="Times New Roman" w:cs="Times New Roman"/>
          <w:sz w:val="28"/>
          <w:szCs w:val="28"/>
        </w:rPr>
        <w:t>- и водоснабжения, водоотведения, связи, нефтепроводов, объектов федерального, регионального или местного значения;</w:t>
      </w:r>
    </w:p>
    <w:p w:rsidR="004C3398" w:rsidRPr="004C3398" w:rsidRDefault="004C3398" w:rsidP="004C3398">
      <w:pPr>
        <w:pStyle w:val="a4"/>
        <w:rPr>
          <w:rFonts w:ascii="Times New Roman" w:eastAsia="Times New Roman" w:hAnsi="Times New Roman" w:cs="Times New Roman"/>
          <w:sz w:val="28"/>
          <w:szCs w:val="28"/>
        </w:rPr>
      </w:pPr>
      <w:proofErr w:type="gramStart"/>
      <w:r w:rsidRPr="004C3398">
        <w:rPr>
          <w:rFonts w:ascii="Times New Roman" w:eastAsia="Times New Roman" w:hAnsi="Times New Roman" w:cs="Times New Roman"/>
          <w:sz w:val="28"/>
          <w:szCs w:val="28"/>
        </w:rPr>
        <w:t>6)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пункта 2 статьи 39.6, пунктом 5 статьи 46 Земельного кодекса Российской Федерации;</w:t>
      </w:r>
      <w:proofErr w:type="gramEnd"/>
    </w:p>
    <w:p w:rsidR="004C3398" w:rsidRPr="004C3398" w:rsidRDefault="004C3398" w:rsidP="004C3398">
      <w:pPr>
        <w:pStyle w:val="a4"/>
        <w:rPr>
          <w:rFonts w:ascii="Times New Roman" w:eastAsia="Times New Roman" w:hAnsi="Times New Roman" w:cs="Times New Roman"/>
          <w:sz w:val="28"/>
          <w:szCs w:val="28"/>
        </w:rPr>
      </w:pPr>
      <w:proofErr w:type="gramStart"/>
      <w:r w:rsidRPr="004C3398">
        <w:rPr>
          <w:rFonts w:ascii="Times New Roman" w:eastAsia="Times New Roman" w:hAnsi="Times New Roman" w:cs="Times New Roman"/>
          <w:sz w:val="28"/>
          <w:szCs w:val="28"/>
        </w:rPr>
        <w:t>7)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8)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C3398" w:rsidRPr="004C3398" w:rsidRDefault="004C3398" w:rsidP="004C3398">
      <w:pPr>
        <w:pStyle w:val="a4"/>
        <w:rPr>
          <w:rFonts w:ascii="Times New Roman" w:eastAsia="Times New Roman" w:hAnsi="Times New Roman" w:cs="Times New Roman"/>
          <w:sz w:val="28"/>
          <w:szCs w:val="28"/>
        </w:rPr>
      </w:pPr>
      <w:proofErr w:type="gramStart"/>
      <w:r w:rsidRPr="004C3398">
        <w:rPr>
          <w:rFonts w:ascii="Times New Roman" w:eastAsia="Times New Roman" w:hAnsi="Times New Roman" w:cs="Times New Roman"/>
          <w:sz w:val="28"/>
          <w:szCs w:val="28"/>
        </w:rPr>
        <w:t xml:space="preserve">9) ограниченного в обороте земельного участка, являющегося земельным участком общего назначения, расположенного в границах территории </w:t>
      </w:r>
      <w:r w:rsidRPr="004C3398">
        <w:rPr>
          <w:rFonts w:ascii="Times New Roman" w:eastAsia="Times New Roman" w:hAnsi="Times New Roman" w:cs="Times New Roman"/>
          <w:sz w:val="28"/>
          <w:szCs w:val="28"/>
        </w:rPr>
        <w:lastRenderedPageBreak/>
        <w:t>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4C3398">
        <w:rPr>
          <w:rFonts w:ascii="Times New Roman" w:eastAsia="Times New Roman" w:hAnsi="Times New Roman" w:cs="Times New Roman"/>
          <w:sz w:val="28"/>
          <w:szCs w:val="28"/>
        </w:rPr>
        <w:t xml:space="preserve"> товарищества, осуществляющего управление имуществом общего пользования в границах такой территории);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10)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11)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12)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Российской Федерации;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13)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14) земельного участка крестьянскому (фермерскому) хозяйству или сельскохозяйственной организации в случаях, установленных Федеральным законом от 24.07.2002 № 101-ФЗ «Об обороте земель сельскохозяйственного назначения»;</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15) земельного участка, образованного в границах застроенной территории, лицу, с которым заключен договор о развитии застроенной территории;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16)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4C3398" w:rsidRPr="004C3398" w:rsidRDefault="004C3398" w:rsidP="004C3398">
      <w:pPr>
        <w:pStyle w:val="a4"/>
        <w:rPr>
          <w:rFonts w:ascii="Times New Roman" w:eastAsia="Times New Roman" w:hAnsi="Times New Roman" w:cs="Times New Roman"/>
          <w:sz w:val="28"/>
          <w:szCs w:val="28"/>
        </w:rPr>
      </w:pPr>
      <w:proofErr w:type="gramStart"/>
      <w:r w:rsidRPr="004C3398">
        <w:rPr>
          <w:rFonts w:ascii="Times New Roman" w:eastAsia="Times New Roman" w:hAnsi="Times New Roman" w:cs="Times New Roman"/>
          <w:sz w:val="28"/>
          <w:szCs w:val="28"/>
        </w:rPr>
        <w:t xml:space="preserve">17)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w:t>
      </w:r>
      <w:r w:rsidRPr="004C3398">
        <w:rPr>
          <w:rFonts w:ascii="Times New Roman" w:eastAsia="Times New Roman" w:hAnsi="Times New Roman" w:cs="Times New Roman"/>
          <w:sz w:val="28"/>
          <w:szCs w:val="28"/>
        </w:rPr>
        <w:lastRenderedPageBreak/>
        <w:t>аукциона на право заключения данного договора в соответствии с Градостроительным кодексом Российской Федерации;</w:t>
      </w:r>
      <w:proofErr w:type="gramEnd"/>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18)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статьей 46.9 Градостроительного кодекса Российской Федерации;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19)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20)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21)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22)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 xml:space="preserve">23)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без проведения торгов, в том числе бесплатно, если такой земельный участок зарезервирован для муниципальных </w:t>
      </w:r>
      <w:proofErr w:type="gramStart"/>
      <w:r w:rsidRPr="004C3398">
        <w:rPr>
          <w:rFonts w:ascii="Times New Roman" w:eastAsia="Times New Roman" w:hAnsi="Times New Roman" w:cs="Times New Roman"/>
          <w:sz w:val="28"/>
          <w:szCs w:val="28"/>
        </w:rPr>
        <w:t>нужд</w:t>
      </w:r>
      <w:proofErr w:type="gramEnd"/>
      <w:r w:rsidRPr="004C3398">
        <w:rPr>
          <w:rFonts w:ascii="Times New Roman" w:eastAsia="Times New Roman" w:hAnsi="Times New Roman" w:cs="Times New Roman"/>
          <w:sz w:val="28"/>
          <w:szCs w:val="28"/>
        </w:rPr>
        <w:t xml:space="preserve"> либо ограничен в обороте;</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24)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 xml:space="preserve">25) земельного участка, необходимого для проведения работ, связанных с пользованием недрами, </w:t>
      </w:r>
      <w:proofErr w:type="spellStart"/>
      <w:r w:rsidRPr="004C3398">
        <w:rPr>
          <w:rFonts w:ascii="Times New Roman" w:eastAsia="Times New Roman" w:hAnsi="Times New Roman" w:cs="Times New Roman"/>
          <w:sz w:val="28"/>
          <w:szCs w:val="28"/>
        </w:rPr>
        <w:t>недропользователю</w:t>
      </w:r>
      <w:proofErr w:type="spellEnd"/>
      <w:r w:rsidRPr="004C3398">
        <w:rPr>
          <w:rFonts w:ascii="Times New Roman" w:eastAsia="Times New Roman" w:hAnsi="Times New Roman" w:cs="Times New Roman"/>
          <w:sz w:val="28"/>
          <w:szCs w:val="28"/>
        </w:rPr>
        <w:t>;</w:t>
      </w:r>
    </w:p>
    <w:p w:rsidR="004C3398" w:rsidRPr="004C3398" w:rsidRDefault="004C3398" w:rsidP="004C3398">
      <w:pPr>
        <w:pStyle w:val="a4"/>
        <w:rPr>
          <w:rFonts w:ascii="Times New Roman" w:eastAsia="Times New Roman" w:hAnsi="Times New Roman" w:cs="Times New Roman"/>
          <w:sz w:val="28"/>
          <w:szCs w:val="28"/>
        </w:rPr>
      </w:pPr>
      <w:proofErr w:type="gramStart"/>
      <w:r w:rsidRPr="004C3398">
        <w:rPr>
          <w:rFonts w:ascii="Times New Roman" w:eastAsia="Times New Roman" w:hAnsi="Times New Roman" w:cs="Times New Roman"/>
          <w:sz w:val="28"/>
          <w:szCs w:val="28"/>
        </w:rPr>
        <w:t>26)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4C3398">
        <w:rPr>
          <w:rFonts w:ascii="Times New Roman" w:eastAsia="Times New Roman" w:hAnsi="Times New Roman" w:cs="Times New Roman"/>
          <w:sz w:val="28"/>
          <w:szCs w:val="28"/>
        </w:rPr>
        <w:t xml:space="preserve"> экономической зоны и на прилегающей к ней территории и по управлению этими и ранее созданными объектами недвижимости;</w:t>
      </w:r>
    </w:p>
    <w:p w:rsidR="004C3398" w:rsidRPr="004C3398" w:rsidRDefault="004C3398" w:rsidP="004C3398">
      <w:pPr>
        <w:pStyle w:val="a4"/>
        <w:rPr>
          <w:rFonts w:ascii="Times New Roman" w:eastAsia="Times New Roman" w:hAnsi="Times New Roman" w:cs="Times New Roman"/>
          <w:sz w:val="28"/>
          <w:szCs w:val="28"/>
        </w:rPr>
      </w:pPr>
      <w:proofErr w:type="gramStart"/>
      <w:r w:rsidRPr="004C3398">
        <w:rPr>
          <w:rFonts w:ascii="Times New Roman" w:eastAsia="Times New Roman" w:hAnsi="Times New Roman" w:cs="Times New Roman"/>
          <w:sz w:val="28"/>
          <w:szCs w:val="28"/>
        </w:rPr>
        <w:lastRenderedPageBreak/>
        <w:t>27)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4C3398">
        <w:rPr>
          <w:rFonts w:ascii="Times New Roman" w:eastAsia="Times New Roman" w:hAnsi="Times New Roman" w:cs="Times New Roman"/>
          <w:sz w:val="28"/>
          <w:szCs w:val="28"/>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 xml:space="preserve">28)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4C3398">
        <w:rPr>
          <w:rFonts w:ascii="Times New Roman" w:eastAsia="Times New Roman" w:hAnsi="Times New Roman" w:cs="Times New Roman"/>
          <w:sz w:val="28"/>
          <w:szCs w:val="28"/>
        </w:rPr>
        <w:t>муниципально-частном</w:t>
      </w:r>
      <w:proofErr w:type="spellEnd"/>
      <w:r w:rsidRPr="004C3398">
        <w:rPr>
          <w:rFonts w:ascii="Times New Roman" w:eastAsia="Times New Roman" w:hAnsi="Times New Roman" w:cs="Times New Roman"/>
          <w:sz w:val="28"/>
          <w:szCs w:val="28"/>
        </w:rPr>
        <w:t xml:space="preserve"> партнерстве, лицу, с которым заключены указанные соглашения;</w:t>
      </w:r>
    </w:p>
    <w:p w:rsidR="004C3398" w:rsidRPr="004C3398" w:rsidRDefault="004C3398" w:rsidP="004C3398">
      <w:pPr>
        <w:pStyle w:val="a4"/>
        <w:rPr>
          <w:rFonts w:ascii="Times New Roman" w:eastAsia="Times New Roman" w:hAnsi="Times New Roman" w:cs="Times New Roman"/>
          <w:sz w:val="28"/>
          <w:szCs w:val="28"/>
        </w:rPr>
      </w:pPr>
      <w:proofErr w:type="gramStart"/>
      <w:r w:rsidRPr="004C3398">
        <w:rPr>
          <w:rFonts w:ascii="Times New Roman" w:eastAsia="Times New Roman" w:hAnsi="Times New Roman" w:cs="Times New Roman"/>
          <w:sz w:val="28"/>
          <w:szCs w:val="28"/>
        </w:rPr>
        <w:t>29)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4C3398">
        <w:rPr>
          <w:rFonts w:ascii="Times New Roman" w:eastAsia="Times New Roman" w:hAnsi="Times New Roman" w:cs="Times New Roman"/>
          <w:sz w:val="28"/>
          <w:szCs w:val="28"/>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30)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 xml:space="preserve">31) земельного участка, необходимого для осуществления видов деятельности в сфере охотничьего хозяйства, лицу, с которым заключено </w:t>
      </w:r>
      <w:proofErr w:type="spellStart"/>
      <w:r w:rsidRPr="004C3398">
        <w:rPr>
          <w:rFonts w:ascii="Times New Roman" w:eastAsia="Times New Roman" w:hAnsi="Times New Roman" w:cs="Times New Roman"/>
          <w:sz w:val="28"/>
          <w:szCs w:val="28"/>
        </w:rPr>
        <w:t>охотхозяйственное</w:t>
      </w:r>
      <w:proofErr w:type="spellEnd"/>
      <w:r w:rsidRPr="004C3398">
        <w:rPr>
          <w:rFonts w:ascii="Times New Roman" w:eastAsia="Times New Roman" w:hAnsi="Times New Roman" w:cs="Times New Roman"/>
          <w:sz w:val="28"/>
          <w:szCs w:val="28"/>
        </w:rPr>
        <w:t xml:space="preserve"> соглашение;</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32)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 xml:space="preserve">33)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4C3398">
        <w:rPr>
          <w:rFonts w:ascii="Times New Roman" w:eastAsia="Times New Roman" w:hAnsi="Times New Roman" w:cs="Times New Roman"/>
          <w:sz w:val="28"/>
          <w:szCs w:val="28"/>
        </w:rPr>
        <w:t>полос</w:t>
      </w:r>
      <w:proofErr w:type="gramEnd"/>
      <w:r w:rsidRPr="004C3398">
        <w:rPr>
          <w:rFonts w:ascii="Times New Roman" w:eastAsia="Times New Roman" w:hAnsi="Times New Roman" w:cs="Times New Roman"/>
          <w:sz w:val="28"/>
          <w:szCs w:val="28"/>
        </w:rPr>
        <w:t xml:space="preserve"> автомобильных дорог;</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34)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35)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lastRenderedPageBreak/>
        <w:t>36)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 xml:space="preserve">37) земельного участка лицу, осуществляющему товарную </w:t>
      </w:r>
      <w:proofErr w:type="spellStart"/>
      <w:r w:rsidRPr="004C3398">
        <w:rPr>
          <w:rFonts w:ascii="Times New Roman" w:eastAsia="Times New Roman" w:hAnsi="Times New Roman" w:cs="Times New Roman"/>
          <w:sz w:val="28"/>
          <w:szCs w:val="28"/>
        </w:rPr>
        <w:t>аквакультуру</w:t>
      </w:r>
      <w:proofErr w:type="spellEnd"/>
      <w:r w:rsidRPr="004C3398">
        <w:rPr>
          <w:rFonts w:ascii="Times New Roman" w:eastAsia="Times New Roman" w:hAnsi="Times New Roman" w:cs="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38)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 xml:space="preserve">39)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4C3398">
        <w:rPr>
          <w:rFonts w:ascii="Times New Roman" w:eastAsia="Times New Roman" w:hAnsi="Times New Roman" w:cs="Times New Roman"/>
          <w:sz w:val="28"/>
          <w:szCs w:val="28"/>
        </w:rPr>
        <w:t>неустраненных</w:t>
      </w:r>
      <w:proofErr w:type="spellEnd"/>
      <w:r w:rsidRPr="004C3398">
        <w:rPr>
          <w:rFonts w:ascii="Times New Roman" w:eastAsia="Times New Roman" w:hAnsi="Times New Roman" w:cs="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40) земельного участка арендатору (за исключением арендаторов земельных участков, указанных в подпункте 31 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41) земельного участка в соответствии с Федеральным законом от 24.07.2008 N 161-ФЗ "О содействии развитию жилищного строительства".</w:t>
      </w:r>
    </w:p>
    <w:p w:rsidR="004C3398" w:rsidRPr="004C3398" w:rsidRDefault="004C3398" w:rsidP="004C3398">
      <w:pPr>
        <w:pStyle w:val="a4"/>
        <w:rPr>
          <w:rFonts w:ascii="Times New Roman" w:eastAsia="Calibri" w:hAnsi="Times New Roman" w:cs="Times New Roman"/>
          <w:sz w:val="28"/>
          <w:szCs w:val="28"/>
        </w:rPr>
      </w:pPr>
      <w:r w:rsidRPr="004C3398">
        <w:rPr>
          <w:rFonts w:ascii="Times New Roman" w:hAnsi="Times New Roman" w:cs="Times New Roman"/>
          <w:sz w:val="28"/>
          <w:szCs w:val="28"/>
        </w:rPr>
        <w:t>1.2.1. Граждане и юридические лица, являющиеся арендаторами земельных участков, находящихся в муниципальной собственности, а также земельных участков, государственная собственность на которые не разграничена, имеют право на заключение нового договора аренды таких земельных участков без проведения торгов в следующих случаях:</w:t>
      </w:r>
    </w:p>
    <w:p w:rsidR="004C3398" w:rsidRPr="004C3398" w:rsidRDefault="004C3398" w:rsidP="004C3398">
      <w:pPr>
        <w:pStyle w:val="a4"/>
        <w:rPr>
          <w:rFonts w:ascii="Times New Roman" w:hAnsi="Times New Roman" w:cs="Times New Roman"/>
          <w:sz w:val="28"/>
          <w:szCs w:val="28"/>
        </w:rPr>
      </w:pPr>
      <w:r w:rsidRPr="004C3398">
        <w:rPr>
          <w:rFonts w:ascii="Times New Roman" w:hAnsi="Times New Roman" w:cs="Times New Roman"/>
          <w:sz w:val="28"/>
          <w:szCs w:val="28"/>
        </w:rPr>
        <w:t>1) земельный участок предоставлен гражданину или юридическому лицу в аренду без проведения торгов (за исключением случаев, предусмотренных пунктами 13, 14 или 20 статьи 39.12 Земельного кодекса Российской Федерации);</w:t>
      </w:r>
    </w:p>
    <w:p w:rsidR="004C3398" w:rsidRPr="004C3398" w:rsidRDefault="004C3398" w:rsidP="004C3398">
      <w:pPr>
        <w:pStyle w:val="a4"/>
        <w:rPr>
          <w:rFonts w:ascii="Times New Roman" w:hAnsi="Times New Roman" w:cs="Times New Roman"/>
          <w:sz w:val="28"/>
          <w:szCs w:val="28"/>
        </w:rPr>
      </w:pPr>
      <w:r w:rsidRPr="004C3398">
        <w:rPr>
          <w:rFonts w:ascii="Times New Roman" w:hAnsi="Times New Roman" w:cs="Times New Roman"/>
          <w:sz w:val="28"/>
          <w:szCs w:val="28"/>
        </w:rPr>
        <w:t>2) земельный участок предоставлен гражданину на аукционе для ведения садоводства для собственных нужд.</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 xml:space="preserve">1.2.2. Гражданин или юридическое лицо, являющиеся арендаторами земельного участка, имеют право на заключение нового договора аренды </w:t>
      </w:r>
      <w:r w:rsidRPr="004C3398">
        <w:rPr>
          <w:rFonts w:ascii="Times New Roman" w:eastAsia="Times New Roman" w:hAnsi="Times New Roman" w:cs="Times New Roman"/>
          <w:sz w:val="28"/>
          <w:szCs w:val="28"/>
        </w:rPr>
        <w:lastRenderedPageBreak/>
        <w:t>такого земельного участка в указанных в пункте 1.2.2 Административного регламента случаях при наличии в совокупности следующих условий:</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2)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Земельного кодекса Российской Федерации;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4) на момент заключения нового договора аренды такого земельного участка имеются предусмотренные подпунктами 1-30 пункта 2 статьи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1.2.3. Предоставление в аренду без проведения торгов земельного участка, на котором расположен объект незавершенного строительства, осуществляется однократно для завершения строительства этого объекта:</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2) собственнику объекта незавершенного строительства, за исключением указанного в подпункте 1 настоящего пункта, в случае, если администрацией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1.2.4. Если единственная заявка на участие в аукционе на право заключения договора аренды земельного участка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4C3398" w:rsidRPr="004C3398" w:rsidRDefault="004C3398" w:rsidP="004C3398">
      <w:pPr>
        <w:pStyle w:val="a4"/>
        <w:rPr>
          <w:rFonts w:ascii="Times New Roman" w:eastAsia="Times New Roman" w:hAnsi="Times New Roman" w:cs="Times New Roman"/>
          <w:color w:val="000000"/>
          <w:sz w:val="28"/>
          <w:szCs w:val="28"/>
        </w:rPr>
      </w:pPr>
      <w:r w:rsidRPr="004C3398">
        <w:rPr>
          <w:rFonts w:ascii="Times New Roman" w:eastAsia="Times New Roman" w:hAnsi="Times New Roman" w:cs="Times New Roman"/>
          <w:sz w:val="28"/>
          <w:szCs w:val="28"/>
        </w:rPr>
        <w:lastRenderedPageBreak/>
        <w:t>2) Пункт 2.3. Раздел 2 Регламента изложить в следующей редакции: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«2.3. Описание результата предоставления муниципальной услуги.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Результатом предоставления муниципальной услуги является:</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 Договор аренды земельного участка;</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 решение об отказе в предоставлении земельного участка в аренду без торгов (далее – решение об отказе).»;</w:t>
      </w:r>
    </w:p>
    <w:p w:rsidR="004C3398" w:rsidRPr="004C3398" w:rsidRDefault="004C3398" w:rsidP="004C3398">
      <w:pPr>
        <w:pStyle w:val="a4"/>
        <w:rPr>
          <w:rFonts w:ascii="Times New Roman" w:eastAsia="Times New Roman" w:hAnsi="Times New Roman" w:cs="Times New Roman"/>
          <w:color w:val="000000"/>
          <w:sz w:val="28"/>
          <w:szCs w:val="28"/>
        </w:rPr>
      </w:pPr>
      <w:r w:rsidRPr="004C3398">
        <w:rPr>
          <w:rFonts w:ascii="Times New Roman" w:eastAsia="Times New Roman" w:hAnsi="Times New Roman" w:cs="Times New Roman"/>
          <w:sz w:val="28"/>
          <w:szCs w:val="28"/>
        </w:rPr>
        <w:t>3) Пункт 2.4. Раздел 2 Регламента изложить в следующей редакции: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 xml:space="preserve"> «Срок предоставления муниципальной услуги – 20 (двадцать) календарных дней со дня регистрации надлежащим образом оформленного заявления и в полном объеме прилагаемых к нему документов (по необходимости), соответствующих требованиям законодательства Российской Федерации.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Срок направления документов, являющихся результатом предоставления муниципальной услуги – 1 (один) рабочий день.»;</w:t>
      </w:r>
    </w:p>
    <w:p w:rsidR="004C3398" w:rsidRPr="004C3398" w:rsidRDefault="004C3398" w:rsidP="004C3398">
      <w:pPr>
        <w:pStyle w:val="a4"/>
        <w:rPr>
          <w:rFonts w:ascii="Times New Roman" w:eastAsia="Times New Roman" w:hAnsi="Times New Roman" w:cs="Times New Roman"/>
          <w:color w:val="000000"/>
          <w:sz w:val="28"/>
          <w:szCs w:val="28"/>
        </w:rPr>
      </w:pPr>
      <w:r w:rsidRPr="004C3398">
        <w:rPr>
          <w:rFonts w:ascii="Times New Roman" w:eastAsia="Times New Roman" w:hAnsi="Times New Roman" w:cs="Times New Roman"/>
          <w:sz w:val="28"/>
          <w:szCs w:val="28"/>
        </w:rPr>
        <w:t>4)Пункт 2.5. Раздел 2 Регламента изложить в следующей редакции: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Администрации, в федеральном реестре и на ЕПГУ.»;</w:t>
      </w:r>
    </w:p>
    <w:p w:rsidR="004C3398" w:rsidRPr="004C3398" w:rsidRDefault="004C3398" w:rsidP="004C3398">
      <w:pPr>
        <w:pStyle w:val="a4"/>
        <w:rPr>
          <w:rFonts w:ascii="Times New Roman" w:eastAsia="Times New Roman" w:hAnsi="Times New Roman" w:cs="Times New Roman"/>
          <w:color w:val="000000"/>
          <w:sz w:val="28"/>
          <w:szCs w:val="28"/>
        </w:rPr>
      </w:pPr>
      <w:r w:rsidRPr="004C3398">
        <w:rPr>
          <w:rFonts w:ascii="Times New Roman" w:eastAsia="Times New Roman" w:hAnsi="Times New Roman" w:cs="Times New Roman"/>
          <w:sz w:val="28"/>
          <w:szCs w:val="28"/>
        </w:rPr>
        <w:t>5)Пункт 2.6.2.  Раздел 2 Регламента изложить в следующей редакции: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«2.6.2. Перечень необходимых и обязательных для предоставления муниципальной услуги документов, предоставляемых самостоятельно заявителем:</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1) заявление по образцу (Приложение № 1), содержащее</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 фамилию, имя, отчество, место жительства заявителя и реквизиты документа, удостоверяющего личность заявителя (для гражданина);</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 кадастровый номер испрашиваемого земельного участка;</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 цель использования земельного участка;</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lastRenderedPageBreak/>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 почтовый адрес и (или) адрес электронной почты для связи с заявителем;</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2) документ, удостоверяющий личность;</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3) документы, подтверждающие право заявителя на приобретение земельного участка в аренду без проведения торгов, предусмотренные перечнем, утвержденным приказом Министерства экономического развития Российской Федерации от 12.01.2015 № 1, за исключением документов, которые должны быть представлены в порядке межведомственного информационного взаимодействия;</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6)Пункт 2.6.2.1. Раздел 2 Регламента изложить в следующей редакции: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 xml:space="preserve">«2.6.2.1. В случае если заявителем является представитель заявителя (далее – представитель) дополнительно предоставляются: </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 документ, удостоверяющий личность представителя;</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 надлежащим образом, оформленный документ, подтверждающий полномочия представителя.»;</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7)Добавить Пункт 2.6.2.2. Раздел 2 Регламента в следующей редакции: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«2.6.2.2. В случаях, предусмотренных подпунктом 12 пункта 1.2 Административного регламента, заявление должно быть подано одновременно с заявлением о прекращении права постоянного (бессрочного) пользования таким земельным участком.</w:t>
      </w:r>
    </w:p>
    <w:p w:rsidR="004C3398" w:rsidRPr="004C3398" w:rsidRDefault="004C3398" w:rsidP="004C3398">
      <w:pPr>
        <w:pStyle w:val="a4"/>
        <w:rPr>
          <w:rFonts w:ascii="Times New Roman" w:eastAsia="Calibri" w:hAnsi="Times New Roman" w:cs="Times New Roman"/>
          <w:sz w:val="28"/>
          <w:szCs w:val="28"/>
          <w:lang w:eastAsia="en-US"/>
        </w:rPr>
      </w:pPr>
      <w:r w:rsidRPr="004C3398">
        <w:rPr>
          <w:rFonts w:ascii="Times New Roman" w:hAnsi="Times New Roman" w:cs="Times New Roman"/>
          <w:sz w:val="28"/>
          <w:szCs w:val="28"/>
          <w:lang w:eastAsia="en-US"/>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w:t>
      </w:r>
      <w:r w:rsidRPr="004C3398">
        <w:rPr>
          <w:rFonts w:ascii="Times New Roman" w:hAnsi="Times New Roman" w:cs="Times New Roman"/>
          <w:sz w:val="28"/>
          <w:szCs w:val="28"/>
          <w:lang w:eastAsia="en-US"/>
        </w:rPr>
        <w:lastRenderedPageBreak/>
        <w:t>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Предоставление документов, указанных в подпунктах 3-5 пункта 2.6.2, а также в абзаце третьем пункта 2.6.2.1 Административного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C3398" w:rsidRPr="004C3398" w:rsidRDefault="004C3398" w:rsidP="004C3398">
      <w:pPr>
        <w:pStyle w:val="a4"/>
        <w:rPr>
          <w:rFonts w:ascii="Times New Roman" w:eastAsia="Calibri" w:hAnsi="Times New Roman" w:cs="Times New Roman"/>
          <w:sz w:val="28"/>
          <w:szCs w:val="28"/>
          <w:lang w:eastAsia="en-US"/>
        </w:rPr>
      </w:pPr>
      <w:r w:rsidRPr="004C3398">
        <w:rPr>
          <w:rFonts w:ascii="Times New Roman" w:hAnsi="Times New Roman" w:cs="Times New Roman"/>
          <w:sz w:val="28"/>
          <w:szCs w:val="28"/>
          <w:lang w:eastAsia="en-US"/>
        </w:rPr>
        <w:t>Заявление и пакет документов в электронной форме предоставляются в порядке, установленном 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w:t>
      </w:r>
    </w:p>
    <w:p w:rsidR="004C3398" w:rsidRPr="004C3398" w:rsidRDefault="004C3398" w:rsidP="004C3398">
      <w:pPr>
        <w:pStyle w:val="a4"/>
        <w:rPr>
          <w:rFonts w:ascii="Times New Roman" w:hAnsi="Times New Roman" w:cs="Times New Roman"/>
          <w:sz w:val="28"/>
          <w:szCs w:val="28"/>
          <w:lang w:eastAsia="en-US"/>
        </w:rPr>
      </w:pPr>
      <w:r w:rsidRPr="004C3398">
        <w:rPr>
          <w:rFonts w:ascii="Times New Roman" w:hAnsi="Times New Roman" w:cs="Times New Roman"/>
          <w:sz w:val="28"/>
          <w:szCs w:val="28"/>
          <w:lang w:eastAsia="en-US"/>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hAnsi="Times New Roman" w:cs="Times New Roman"/>
          <w:sz w:val="28"/>
          <w:szCs w:val="28"/>
          <w:lang w:eastAsia="en-US"/>
        </w:rPr>
        <w:t xml:space="preserve">8) </w:t>
      </w:r>
      <w:r w:rsidRPr="004C3398">
        <w:rPr>
          <w:rFonts w:ascii="Times New Roman" w:eastAsia="Times New Roman" w:hAnsi="Times New Roman" w:cs="Times New Roman"/>
          <w:sz w:val="28"/>
          <w:szCs w:val="28"/>
        </w:rPr>
        <w:t>Пункт 2.6.3. Раздел 2 Регламента изложить в следующей редакции: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hAnsi="Times New Roman" w:cs="Times New Roman"/>
          <w:sz w:val="28"/>
          <w:szCs w:val="28"/>
          <w:lang w:eastAsia="en-US"/>
        </w:rPr>
        <w:t>«</w:t>
      </w:r>
      <w:r w:rsidRPr="004C3398">
        <w:rPr>
          <w:rFonts w:ascii="Times New Roman" w:eastAsia="Times New Roman" w:hAnsi="Times New Roman" w:cs="Times New Roman"/>
          <w:sz w:val="28"/>
          <w:szCs w:val="28"/>
        </w:rPr>
        <w:t xml:space="preserve">2.6.3. Документы,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предусмотрены перечнем, утвержденным приказом </w:t>
      </w:r>
      <w:r w:rsidRPr="004C3398">
        <w:rPr>
          <w:rFonts w:ascii="Times New Roman" w:eastAsia="Times New Roman" w:hAnsi="Times New Roman" w:cs="Times New Roman"/>
          <w:sz w:val="28"/>
          <w:szCs w:val="28"/>
        </w:rPr>
        <w:lastRenderedPageBreak/>
        <w:t>Министерства экономического развития Российской Федерации от 12.01.2015 № 1.»;</w:t>
      </w:r>
    </w:p>
    <w:p w:rsidR="004C3398" w:rsidRPr="004C3398" w:rsidRDefault="004C3398" w:rsidP="004C3398">
      <w:pPr>
        <w:pStyle w:val="a4"/>
        <w:rPr>
          <w:rFonts w:ascii="Times New Roman" w:eastAsia="Times New Roman" w:hAnsi="Times New Roman" w:cs="Times New Roman"/>
          <w:color w:val="000000"/>
          <w:sz w:val="28"/>
          <w:szCs w:val="28"/>
        </w:rPr>
      </w:pPr>
      <w:r w:rsidRPr="004C3398">
        <w:rPr>
          <w:rFonts w:ascii="Times New Roman" w:eastAsia="Times New Roman" w:hAnsi="Times New Roman" w:cs="Times New Roman"/>
          <w:sz w:val="28"/>
          <w:szCs w:val="28"/>
        </w:rPr>
        <w:t>9)Пункт 2.6.4. Раздел 2 Регламента изложить в следующей редакции: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«2.6.4. Запрещается требовать от заявителя:</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работника МФЦ, при </w:t>
      </w:r>
      <w:r w:rsidRPr="004C3398">
        <w:rPr>
          <w:rFonts w:ascii="Times New Roman" w:eastAsia="Times New Roman" w:hAnsi="Times New Roman" w:cs="Times New Roman"/>
          <w:sz w:val="28"/>
          <w:szCs w:val="28"/>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муниципальной услуги, уведомляется заявитель, а также приносятся извинения за доставленные неудобства;</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C3398" w:rsidRPr="004C3398" w:rsidRDefault="004C3398" w:rsidP="004C3398">
      <w:pPr>
        <w:pStyle w:val="a4"/>
        <w:rPr>
          <w:rFonts w:ascii="Times New Roman" w:eastAsia="Times New Roman" w:hAnsi="Times New Roman" w:cs="Times New Roman"/>
          <w:color w:val="000000"/>
          <w:sz w:val="28"/>
          <w:szCs w:val="28"/>
        </w:rPr>
      </w:pPr>
      <w:r w:rsidRPr="004C3398">
        <w:rPr>
          <w:rFonts w:ascii="Times New Roman" w:eastAsia="Times New Roman" w:hAnsi="Times New Roman" w:cs="Times New Roman"/>
          <w:sz w:val="28"/>
          <w:szCs w:val="28"/>
        </w:rPr>
        <w:t>10) Пункт 2.7. Раздел 2 Регламента изложить в следующей редакции: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«2.7. Основания для отказа в приеме документов, необходимых для предоставления муниципальной услуги, предусмотренные действующим законодательством, отсутствуют.»;</w:t>
      </w:r>
    </w:p>
    <w:p w:rsidR="004C3398" w:rsidRPr="004C3398" w:rsidRDefault="004C3398" w:rsidP="004C3398">
      <w:pPr>
        <w:pStyle w:val="a4"/>
        <w:rPr>
          <w:rFonts w:ascii="Times New Roman" w:eastAsia="Times New Roman" w:hAnsi="Times New Roman" w:cs="Times New Roman"/>
          <w:color w:val="000000"/>
          <w:sz w:val="28"/>
          <w:szCs w:val="28"/>
        </w:rPr>
      </w:pPr>
      <w:r w:rsidRPr="004C3398">
        <w:rPr>
          <w:rFonts w:ascii="Times New Roman" w:eastAsia="Times New Roman" w:hAnsi="Times New Roman" w:cs="Times New Roman"/>
          <w:sz w:val="28"/>
          <w:szCs w:val="28"/>
        </w:rPr>
        <w:t>11)Пункт 2.8. Раздел 2 Регламента изложить в следующей редакции: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«2.8. Основания для приостановления предоставления муниципальной услуги отсутствуют.»;</w:t>
      </w:r>
    </w:p>
    <w:p w:rsidR="004C3398" w:rsidRPr="004C3398" w:rsidRDefault="004C3398" w:rsidP="004C3398">
      <w:pPr>
        <w:pStyle w:val="a4"/>
        <w:rPr>
          <w:rFonts w:ascii="Times New Roman" w:eastAsia="Times New Roman" w:hAnsi="Times New Roman" w:cs="Times New Roman"/>
          <w:color w:val="000000"/>
          <w:sz w:val="28"/>
          <w:szCs w:val="28"/>
        </w:rPr>
      </w:pPr>
      <w:r w:rsidRPr="004C3398">
        <w:rPr>
          <w:rFonts w:ascii="Times New Roman" w:eastAsia="Times New Roman" w:hAnsi="Times New Roman" w:cs="Times New Roman"/>
          <w:sz w:val="28"/>
          <w:szCs w:val="28"/>
        </w:rPr>
        <w:t>12)Пункт 2.9. Раздел 2 Регламента изложить в следующей редакции: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«2.9. Основаниями для отказа в предоставлении муниципальной услуги являются:</w:t>
      </w:r>
    </w:p>
    <w:p w:rsidR="004C3398" w:rsidRPr="004C3398" w:rsidRDefault="004C3398" w:rsidP="004C3398">
      <w:pPr>
        <w:pStyle w:val="a4"/>
        <w:rPr>
          <w:rFonts w:ascii="Times New Roman" w:eastAsia="Times New Roman" w:hAnsi="Times New Roman" w:cs="Times New Roman"/>
          <w:color w:val="000000"/>
          <w:sz w:val="28"/>
          <w:szCs w:val="28"/>
        </w:rPr>
      </w:pPr>
      <w:r w:rsidRPr="004C3398">
        <w:rPr>
          <w:rFonts w:ascii="Times New Roman" w:eastAsia="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 w:history="1">
        <w:r w:rsidRPr="004C3398">
          <w:rPr>
            <w:rStyle w:val="a3"/>
            <w:rFonts w:ascii="Times New Roman" w:eastAsia="Arial" w:hAnsi="Times New Roman" w:cs="Times New Roman"/>
            <w:color w:val="auto"/>
            <w:sz w:val="28"/>
            <w:szCs w:val="28"/>
            <w:u w:val="none"/>
          </w:rPr>
          <w:t>подпунктом 10 пункта 2 статьи 39.10</w:t>
        </w:r>
      </w:hyperlink>
      <w:r w:rsidRPr="004C3398">
        <w:rPr>
          <w:rFonts w:ascii="Times New Roman" w:eastAsia="Times New Roman" w:hAnsi="Times New Roman" w:cs="Times New Roman"/>
          <w:sz w:val="28"/>
          <w:szCs w:val="28"/>
        </w:rPr>
        <w:t xml:space="preserve"> Земельного кодекса Российской Федерации;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 w:history="1">
        <w:r w:rsidRPr="004C3398">
          <w:rPr>
            <w:rStyle w:val="a3"/>
            <w:rFonts w:ascii="Times New Roman" w:eastAsia="Arial" w:hAnsi="Times New Roman" w:cs="Times New Roman"/>
            <w:color w:val="000000"/>
            <w:sz w:val="28"/>
            <w:szCs w:val="28"/>
            <w:u w:val="none"/>
          </w:rPr>
          <w:t>статьей 39.36</w:t>
        </w:r>
      </w:hyperlink>
      <w:r w:rsidRPr="004C3398">
        <w:rPr>
          <w:rFonts w:ascii="Times New Roman" w:eastAsia="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 w:history="1">
        <w:r w:rsidRPr="004C3398">
          <w:rPr>
            <w:rStyle w:val="a3"/>
            <w:rFonts w:ascii="Times New Roman" w:eastAsia="Arial" w:hAnsi="Times New Roman" w:cs="Times New Roman"/>
            <w:color w:val="000000"/>
            <w:sz w:val="28"/>
            <w:szCs w:val="28"/>
            <w:u w:val="none"/>
          </w:rPr>
          <w:t>частью 11 статьи 55.32</w:t>
        </w:r>
      </w:hyperlink>
      <w:r w:rsidRPr="004C3398">
        <w:rPr>
          <w:rFonts w:ascii="Times New Roman" w:eastAsia="Times New Roman" w:hAnsi="Times New Roman" w:cs="Times New Roman"/>
          <w:sz w:val="28"/>
          <w:szCs w:val="28"/>
        </w:rPr>
        <w:t xml:space="preserve"> Градостроительного кодекса Российской Федерации;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4C3398">
          <w:rPr>
            <w:rStyle w:val="a3"/>
            <w:rFonts w:ascii="Times New Roman" w:eastAsia="Arial" w:hAnsi="Times New Roman" w:cs="Times New Roman"/>
            <w:color w:val="000000"/>
            <w:sz w:val="28"/>
            <w:szCs w:val="28"/>
            <w:u w:val="none"/>
          </w:rPr>
          <w:t>статьей 39.36</w:t>
        </w:r>
      </w:hyperlink>
      <w:r w:rsidRPr="004C3398">
        <w:rPr>
          <w:rFonts w:ascii="Times New Roman" w:eastAsia="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C3398" w:rsidRPr="004C3398" w:rsidRDefault="004C3398" w:rsidP="004C3398">
      <w:pPr>
        <w:pStyle w:val="a4"/>
        <w:rPr>
          <w:rFonts w:ascii="Times New Roman" w:eastAsia="Times New Roman" w:hAnsi="Times New Roman" w:cs="Times New Roman"/>
          <w:color w:val="000000"/>
          <w:sz w:val="28"/>
          <w:szCs w:val="28"/>
        </w:rPr>
      </w:pPr>
      <w:r w:rsidRPr="004C3398">
        <w:rPr>
          <w:rFonts w:ascii="Times New Roman" w:eastAsia="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w:t>
      </w:r>
      <w:r w:rsidRPr="004C3398">
        <w:rPr>
          <w:rFonts w:ascii="Times New Roman" w:eastAsia="Times New Roman" w:hAnsi="Times New Roman" w:cs="Times New Roman"/>
          <w:sz w:val="28"/>
          <w:szCs w:val="28"/>
        </w:rPr>
        <w:lastRenderedPageBreak/>
        <w:t>объекта незавершенного строительства, расположенных на таком земельном участке, или правообладатель такого земельного участка;</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C3398" w:rsidRPr="004C3398" w:rsidRDefault="004C3398" w:rsidP="004C3398">
      <w:pPr>
        <w:pStyle w:val="a4"/>
        <w:rPr>
          <w:rFonts w:ascii="Times New Roman" w:eastAsia="Times New Roman" w:hAnsi="Times New Roman" w:cs="Times New Roman"/>
          <w:color w:val="000000"/>
          <w:sz w:val="28"/>
          <w:szCs w:val="28"/>
        </w:rPr>
      </w:pPr>
      <w:r w:rsidRPr="004C3398">
        <w:rPr>
          <w:rFonts w:ascii="Times New Roman" w:eastAsia="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9" w:history="1">
        <w:r w:rsidRPr="004C3398">
          <w:rPr>
            <w:rStyle w:val="a3"/>
            <w:rFonts w:ascii="Times New Roman" w:eastAsia="Arial" w:hAnsi="Times New Roman" w:cs="Times New Roman"/>
            <w:color w:val="000000"/>
            <w:sz w:val="28"/>
            <w:szCs w:val="28"/>
            <w:u w:val="none"/>
          </w:rPr>
          <w:t>пунктом 19 статьи 39.11</w:t>
        </w:r>
      </w:hyperlink>
      <w:r w:rsidRPr="004C3398">
        <w:rPr>
          <w:rFonts w:ascii="Times New Roman" w:eastAsia="Times New Roman" w:hAnsi="Times New Roman" w:cs="Times New Roman"/>
          <w:sz w:val="28"/>
          <w:szCs w:val="28"/>
        </w:rPr>
        <w:t xml:space="preserve"> Земельного кодекса Российской Федерации;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0" w:history="1">
        <w:r w:rsidRPr="004C3398">
          <w:rPr>
            <w:rStyle w:val="a3"/>
            <w:rFonts w:ascii="Times New Roman" w:eastAsia="Arial" w:hAnsi="Times New Roman" w:cs="Times New Roman"/>
            <w:color w:val="000000"/>
            <w:sz w:val="28"/>
            <w:szCs w:val="28"/>
            <w:u w:val="none"/>
          </w:rPr>
          <w:t>подпунктом 6 пункта 4 статьи 39.11</w:t>
        </w:r>
      </w:hyperlink>
      <w:r w:rsidRPr="004C3398">
        <w:rPr>
          <w:rFonts w:ascii="Times New Roman" w:eastAsia="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history="1">
        <w:r w:rsidRPr="004C3398">
          <w:rPr>
            <w:rStyle w:val="a3"/>
            <w:rFonts w:ascii="Times New Roman" w:eastAsia="Arial" w:hAnsi="Times New Roman" w:cs="Times New Roman"/>
            <w:color w:val="000000"/>
            <w:sz w:val="28"/>
            <w:szCs w:val="28"/>
            <w:u w:val="none"/>
          </w:rPr>
          <w:t>подпунктом 4 пункта 4 статьи 39.11</w:t>
        </w:r>
      </w:hyperlink>
      <w:r w:rsidRPr="004C3398">
        <w:rPr>
          <w:rFonts w:ascii="Times New Roman" w:eastAsia="Times New Roman" w:hAnsi="Times New Roman" w:cs="Times New Roman"/>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2" w:history="1">
        <w:r w:rsidRPr="004C3398">
          <w:rPr>
            <w:rStyle w:val="a3"/>
            <w:rFonts w:ascii="Times New Roman" w:eastAsia="Arial" w:hAnsi="Times New Roman" w:cs="Times New Roman"/>
            <w:color w:val="auto"/>
            <w:sz w:val="28"/>
            <w:szCs w:val="28"/>
            <w:u w:val="none"/>
          </w:rPr>
          <w:t>пунктом 8 статьи 39.11</w:t>
        </w:r>
      </w:hyperlink>
      <w:r w:rsidRPr="004C3398">
        <w:rPr>
          <w:rFonts w:ascii="Times New Roman" w:eastAsia="Times New Roman" w:hAnsi="Times New Roman" w:cs="Times New Roman"/>
          <w:sz w:val="28"/>
          <w:szCs w:val="28"/>
        </w:rPr>
        <w:t xml:space="preserve"> Земельного кодекса Российской Федерации;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 w:history="1">
        <w:r w:rsidRPr="004C3398">
          <w:rPr>
            <w:rStyle w:val="a3"/>
            <w:rFonts w:ascii="Times New Roman" w:eastAsia="Arial" w:hAnsi="Times New Roman" w:cs="Times New Roman"/>
            <w:sz w:val="28"/>
            <w:szCs w:val="28"/>
            <w:u w:val="none"/>
          </w:rPr>
          <w:t>подпунктом 1 пункта 1 статьи 39.18</w:t>
        </w:r>
      </w:hyperlink>
      <w:r w:rsidRPr="004C3398">
        <w:rPr>
          <w:rFonts w:ascii="Times New Roman" w:eastAsia="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4C3398">
        <w:rPr>
          <w:rFonts w:ascii="Times New Roman" w:eastAsia="Times New Roman" w:hAnsi="Times New Roman" w:cs="Times New Roman"/>
          <w:sz w:val="28"/>
          <w:szCs w:val="28"/>
        </w:rPr>
        <w:lastRenderedPageBreak/>
        <w:t>линейного объекта в соответствии с утвержденным проектом планировки территории;</w:t>
      </w:r>
    </w:p>
    <w:p w:rsidR="004C3398" w:rsidRPr="004C3398" w:rsidRDefault="004C3398" w:rsidP="004C3398">
      <w:pPr>
        <w:pStyle w:val="a4"/>
        <w:rPr>
          <w:rFonts w:ascii="Times New Roman" w:eastAsia="Times New Roman" w:hAnsi="Times New Roman" w:cs="Times New Roman"/>
          <w:color w:val="000000"/>
          <w:sz w:val="28"/>
          <w:szCs w:val="28"/>
        </w:rPr>
      </w:pPr>
      <w:r w:rsidRPr="004C3398">
        <w:rPr>
          <w:rFonts w:ascii="Times New Roman" w:eastAsia="Times New Roman" w:hAnsi="Times New Roman" w:cs="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14" w:history="1">
        <w:r w:rsidRPr="004C3398">
          <w:rPr>
            <w:rStyle w:val="a3"/>
            <w:rFonts w:ascii="Times New Roman" w:eastAsia="Arial" w:hAnsi="Times New Roman" w:cs="Times New Roman"/>
            <w:color w:val="auto"/>
            <w:sz w:val="28"/>
            <w:szCs w:val="28"/>
            <w:u w:val="none"/>
          </w:rPr>
          <w:t>порядке</w:t>
        </w:r>
      </w:hyperlink>
      <w:r w:rsidRPr="004C3398">
        <w:rPr>
          <w:rFonts w:ascii="Times New Roman" w:eastAsia="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Pr="004C3398">
          <w:rPr>
            <w:rStyle w:val="a3"/>
            <w:rFonts w:ascii="Times New Roman" w:eastAsia="Arial" w:hAnsi="Times New Roman" w:cs="Times New Roman"/>
            <w:color w:val="000000"/>
            <w:sz w:val="28"/>
            <w:szCs w:val="28"/>
            <w:u w:val="none"/>
          </w:rPr>
          <w:t>подпунктом 10 пункта 2 статьи 39.10</w:t>
        </w:r>
      </w:hyperlink>
      <w:r w:rsidRPr="004C3398">
        <w:rPr>
          <w:rFonts w:ascii="Times New Roman" w:eastAsia="Times New Roman" w:hAnsi="Times New Roman" w:cs="Times New Roman"/>
          <w:sz w:val="28"/>
          <w:szCs w:val="28"/>
        </w:rPr>
        <w:t xml:space="preserve"> Земельного кодекса Российской Федерации;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6" w:history="1">
        <w:r w:rsidRPr="004C3398">
          <w:rPr>
            <w:rStyle w:val="a3"/>
            <w:rFonts w:ascii="Times New Roman" w:eastAsia="Arial" w:hAnsi="Times New Roman" w:cs="Times New Roman"/>
            <w:color w:val="000000"/>
            <w:sz w:val="28"/>
            <w:szCs w:val="28"/>
            <w:u w:val="none"/>
          </w:rPr>
          <w:t>пунктом 6 статьи 39.10</w:t>
        </w:r>
      </w:hyperlink>
      <w:r w:rsidRPr="004C3398">
        <w:rPr>
          <w:rFonts w:ascii="Times New Roman" w:eastAsia="Times New Roman" w:hAnsi="Times New Roman" w:cs="Times New Roman"/>
          <w:sz w:val="28"/>
          <w:szCs w:val="28"/>
        </w:rPr>
        <w:t xml:space="preserve"> Земельного кодекса Российской Федерации;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C3398" w:rsidRPr="004C3398" w:rsidRDefault="004C3398" w:rsidP="004C3398">
      <w:pPr>
        <w:pStyle w:val="a4"/>
        <w:rPr>
          <w:rFonts w:ascii="Times New Roman" w:eastAsia="Times New Roman" w:hAnsi="Times New Roman" w:cs="Times New Roman"/>
          <w:color w:val="000000"/>
          <w:sz w:val="28"/>
          <w:szCs w:val="28"/>
        </w:rPr>
      </w:pPr>
      <w:r w:rsidRPr="004C3398">
        <w:rPr>
          <w:rFonts w:ascii="Times New Roman" w:eastAsia="Times New Roman" w:hAnsi="Times New Roman" w:cs="Times New Roman"/>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20) предоставление земельного участка на заявленном виде прав не допускается;</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21) в отношении земельного участка, указанного в заявлении о его предоставлении, не установлен вид разрешенного использования;</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22) указанный в заявлении о предоставлении земельного участка земельный участок не отнесен к определенной категории земель;</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w:t>
      </w:r>
      <w:r w:rsidRPr="004C3398">
        <w:rPr>
          <w:rFonts w:ascii="Times New Roman" w:eastAsia="Times New Roman" w:hAnsi="Times New Roman" w:cs="Times New Roman"/>
          <w:sz w:val="28"/>
          <w:szCs w:val="28"/>
        </w:rPr>
        <w:lastRenderedPageBreak/>
        <w:t>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 xml:space="preserve">25) границы земельного участка, указанного в заявлении о его предоставлении, подлежат уточнению в соответствии с Федеральным </w:t>
      </w:r>
      <w:hyperlink r:id="rId17" w:history="1">
        <w:r w:rsidRPr="004C3398">
          <w:rPr>
            <w:rStyle w:val="a3"/>
            <w:rFonts w:ascii="Times New Roman" w:eastAsia="Arial" w:hAnsi="Times New Roman" w:cs="Times New Roman"/>
            <w:color w:val="000000"/>
            <w:sz w:val="28"/>
            <w:szCs w:val="28"/>
            <w:u w:val="none"/>
          </w:rPr>
          <w:t>законом</w:t>
        </w:r>
      </w:hyperlink>
      <w:r w:rsidRPr="004C3398">
        <w:rPr>
          <w:rFonts w:ascii="Times New Roman" w:eastAsia="Times New Roman" w:hAnsi="Times New Roman" w:cs="Times New Roman"/>
          <w:sz w:val="28"/>
          <w:szCs w:val="28"/>
        </w:rPr>
        <w:t xml:space="preserve"> "О государственной регистрации недвижимости";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8" w:history="1">
        <w:r w:rsidRPr="004C3398">
          <w:rPr>
            <w:rStyle w:val="a3"/>
            <w:rFonts w:ascii="Times New Roman" w:eastAsia="Arial" w:hAnsi="Times New Roman" w:cs="Times New Roman"/>
            <w:color w:val="000000"/>
            <w:sz w:val="28"/>
            <w:szCs w:val="28"/>
            <w:u w:val="none"/>
          </w:rPr>
          <w:t>частью 4 статьи 18</w:t>
        </w:r>
      </w:hyperlink>
      <w:r w:rsidRPr="004C3398">
        <w:rPr>
          <w:rFonts w:ascii="Times New Roman" w:eastAsia="Times New Roman" w:hAnsi="Times New Roman" w:cs="Times New Roman"/>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9" w:history="1">
        <w:r w:rsidRPr="004C3398">
          <w:rPr>
            <w:rStyle w:val="a3"/>
            <w:rFonts w:ascii="Times New Roman" w:eastAsia="Arial" w:hAnsi="Times New Roman" w:cs="Times New Roman"/>
            <w:color w:val="000000"/>
            <w:sz w:val="28"/>
            <w:szCs w:val="28"/>
            <w:u w:val="none"/>
          </w:rPr>
          <w:t>частью 3 статьи 14</w:t>
        </w:r>
      </w:hyperlink>
      <w:r w:rsidRPr="004C3398">
        <w:rPr>
          <w:rFonts w:ascii="Times New Roman" w:eastAsia="Times New Roman" w:hAnsi="Times New Roman" w:cs="Times New Roman"/>
          <w:sz w:val="28"/>
          <w:szCs w:val="28"/>
        </w:rPr>
        <w:t xml:space="preserve"> указанного Федерального закона.»;</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13)Пункт 3.5.7. Раздел 2 Регламента изложить в следующей редакции:</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«3.5.7. Максимальный срок выполнения административной процедуры 1 (один) рабочий день.</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Заявителю обеспечивается доступ к результату предоставления муниципальной услуги, полученному в форме электронного документа, на ЕПГУ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4C3398" w:rsidRPr="004C3398" w:rsidRDefault="004C3398" w:rsidP="004C3398">
      <w:pPr>
        <w:pStyle w:val="a4"/>
        <w:rPr>
          <w:rFonts w:ascii="Times New Roman" w:eastAsia="Times New Roman" w:hAnsi="Times New Roman" w:cs="Times New Roman"/>
          <w:color w:val="000000"/>
          <w:sz w:val="28"/>
          <w:szCs w:val="28"/>
        </w:rPr>
      </w:pPr>
      <w:r w:rsidRPr="004C3398">
        <w:rPr>
          <w:rFonts w:ascii="Times New Roman" w:eastAsia="Times New Roman" w:hAnsi="Times New Roman" w:cs="Times New Roman"/>
          <w:sz w:val="28"/>
          <w:szCs w:val="28"/>
        </w:rPr>
        <w:t xml:space="preserve">           2. Опубликовать настоящее постановление в Бюллетене органов местного самоуправления «Булатовский Вестник» Булатовского сельсовета Куйбышевского района Новосибирской области и на официальном сайте администрации Булатовского сельсовета Куйбышевского района Новосибирской области в телекоммуникационной сети «Интернет».</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 xml:space="preserve">          3.Контроль за исполнением постановления оставляю за собой.</w:t>
      </w:r>
    </w:p>
    <w:p w:rsidR="004C3398" w:rsidRPr="004C3398" w:rsidRDefault="004C3398" w:rsidP="004C3398">
      <w:pPr>
        <w:pStyle w:val="a4"/>
        <w:rPr>
          <w:rFonts w:ascii="Times New Roman" w:eastAsia="Times New Roman" w:hAnsi="Times New Roman" w:cs="Times New Roman"/>
          <w:bCs/>
          <w:sz w:val="28"/>
          <w:szCs w:val="28"/>
        </w:rPr>
      </w:pPr>
    </w:p>
    <w:p w:rsidR="004C3398" w:rsidRPr="004C3398" w:rsidRDefault="004C3398" w:rsidP="004C3398">
      <w:pPr>
        <w:pStyle w:val="a4"/>
        <w:rPr>
          <w:rFonts w:ascii="Times New Roman" w:eastAsia="Times New Roman" w:hAnsi="Times New Roman" w:cs="Times New Roman"/>
          <w:color w:val="000000"/>
          <w:sz w:val="28"/>
          <w:szCs w:val="28"/>
        </w:rPr>
      </w:pP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Глава Булатовского сельсовета</w:t>
      </w:r>
    </w:p>
    <w:p w:rsidR="004C3398" w:rsidRPr="004C3398" w:rsidRDefault="004C3398" w:rsidP="004C3398">
      <w:pPr>
        <w:pStyle w:val="a4"/>
        <w:rPr>
          <w:rFonts w:ascii="Times New Roman" w:eastAsia="Times New Roman" w:hAnsi="Times New Roman" w:cs="Times New Roman"/>
          <w:sz w:val="28"/>
          <w:szCs w:val="28"/>
        </w:rPr>
      </w:pPr>
      <w:r w:rsidRPr="004C3398">
        <w:rPr>
          <w:rFonts w:ascii="Times New Roman" w:eastAsia="Times New Roman" w:hAnsi="Times New Roman" w:cs="Times New Roman"/>
          <w:sz w:val="28"/>
          <w:szCs w:val="28"/>
        </w:rPr>
        <w:t>Куйбышевского района</w:t>
      </w:r>
    </w:p>
    <w:p w:rsidR="00A9518A" w:rsidRDefault="004C3398" w:rsidP="004C3398">
      <w:pPr>
        <w:pStyle w:val="a4"/>
        <w:rPr>
          <w:rFonts w:eastAsia="Times New Roman"/>
          <w:sz w:val="28"/>
          <w:szCs w:val="28"/>
        </w:rPr>
      </w:pPr>
      <w:r w:rsidRPr="004C3398">
        <w:rPr>
          <w:rFonts w:ascii="Times New Roman" w:eastAsia="Times New Roman" w:hAnsi="Times New Roman" w:cs="Times New Roman"/>
          <w:sz w:val="28"/>
          <w:szCs w:val="28"/>
        </w:rPr>
        <w:t>Новосибирской области                                           Н.И. Чегодаева</w:t>
      </w:r>
      <w:r w:rsidRPr="004C3398">
        <w:rPr>
          <w:rFonts w:eastAsia="Times New Roman"/>
          <w:sz w:val="28"/>
          <w:szCs w:val="28"/>
        </w:rPr>
        <w:tab/>
      </w:r>
    </w:p>
    <w:p w:rsidR="00AF0FA2" w:rsidRDefault="00AF0FA2" w:rsidP="004C3398">
      <w:pPr>
        <w:pStyle w:val="a4"/>
        <w:rPr>
          <w:rFonts w:eastAsia="Times New Roman"/>
          <w:sz w:val="28"/>
          <w:szCs w:val="28"/>
        </w:rPr>
      </w:pPr>
    </w:p>
    <w:p w:rsidR="00AF0FA2" w:rsidRPr="00AF0FA2" w:rsidRDefault="00AF0FA2" w:rsidP="00AF0FA2">
      <w:pPr>
        <w:pStyle w:val="a4"/>
        <w:jc w:val="center"/>
        <w:rPr>
          <w:rFonts w:ascii="Times New Roman" w:hAnsi="Times New Roman" w:cs="Times New Roman"/>
          <w:b/>
          <w:sz w:val="28"/>
          <w:szCs w:val="28"/>
        </w:rPr>
      </w:pPr>
      <w:r w:rsidRPr="00AF0FA2">
        <w:rPr>
          <w:rFonts w:ascii="Times New Roman" w:hAnsi="Times New Roman" w:cs="Times New Roman"/>
          <w:b/>
          <w:sz w:val="28"/>
          <w:szCs w:val="28"/>
        </w:rPr>
        <w:lastRenderedPageBreak/>
        <w:t>АДМИНИСТРАЦИЯ</w:t>
      </w:r>
    </w:p>
    <w:p w:rsidR="00AF0FA2" w:rsidRPr="00AF0FA2" w:rsidRDefault="00AF0FA2" w:rsidP="00AF0FA2">
      <w:pPr>
        <w:pStyle w:val="a4"/>
        <w:jc w:val="center"/>
        <w:rPr>
          <w:rFonts w:ascii="Times New Roman" w:hAnsi="Times New Roman" w:cs="Times New Roman"/>
          <w:b/>
          <w:sz w:val="28"/>
          <w:szCs w:val="28"/>
        </w:rPr>
      </w:pPr>
      <w:r w:rsidRPr="00AF0FA2">
        <w:rPr>
          <w:rFonts w:ascii="Times New Roman" w:hAnsi="Times New Roman" w:cs="Times New Roman"/>
          <w:b/>
          <w:sz w:val="28"/>
          <w:szCs w:val="28"/>
        </w:rPr>
        <w:t>БУЛАТОВСКОГО СЕЛЬСОВЕТА</w:t>
      </w:r>
    </w:p>
    <w:p w:rsidR="00AF0FA2" w:rsidRPr="00AF0FA2" w:rsidRDefault="00AF0FA2" w:rsidP="00AF0FA2">
      <w:pPr>
        <w:pStyle w:val="a4"/>
        <w:jc w:val="center"/>
        <w:rPr>
          <w:rFonts w:ascii="Times New Roman" w:hAnsi="Times New Roman" w:cs="Times New Roman"/>
          <w:b/>
          <w:sz w:val="28"/>
          <w:szCs w:val="28"/>
        </w:rPr>
      </w:pPr>
      <w:r w:rsidRPr="00AF0FA2">
        <w:rPr>
          <w:rFonts w:ascii="Times New Roman" w:hAnsi="Times New Roman" w:cs="Times New Roman"/>
          <w:b/>
          <w:sz w:val="28"/>
          <w:szCs w:val="28"/>
        </w:rPr>
        <w:t>КУЙБЫШЕВСКОГО РАЙОНА</w:t>
      </w:r>
    </w:p>
    <w:p w:rsidR="00AF0FA2" w:rsidRPr="00AF0FA2" w:rsidRDefault="00AF0FA2" w:rsidP="00AF0FA2">
      <w:pPr>
        <w:pStyle w:val="a4"/>
        <w:jc w:val="center"/>
        <w:rPr>
          <w:rFonts w:ascii="Times New Roman" w:hAnsi="Times New Roman" w:cs="Times New Roman"/>
          <w:b/>
          <w:sz w:val="28"/>
          <w:szCs w:val="28"/>
        </w:rPr>
      </w:pPr>
      <w:r w:rsidRPr="00AF0FA2">
        <w:rPr>
          <w:rFonts w:ascii="Times New Roman" w:hAnsi="Times New Roman" w:cs="Times New Roman"/>
          <w:b/>
          <w:sz w:val="28"/>
          <w:szCs w:val="28"/>
        </w:rPr>
        <w:t>НОВОСИБИРСКОЙ ОБЛАСТИ</w:t>
      </w:r>
    </w:p>
    <w:p w:rsidR="00AF0FA2" w:rsidRPr="00AF0FA2" w:rsidRDefault="00AF0FA2" w:rsidP="00AF0FA2">
      <w:pPr>
        <w:pStyle w:val="a4"/>
        <w:jc w:val="center"/>
        <w:rPr>
          <w:rFonts w:ascii="Times New Roman" w:hAnsi="Times New Roman" w:cs="Times New Roman"/>
          <w:b/>
          <w:sz w:val="28"/>
          <w:szCs w:val="28"/>
        </w:rPr>
      </w:pPr>
    </w:p>
    <w:p w:rsidR="00AF0FA2" w:rsidRPr="00AF0FA2" w:rsidRDefault="00AF0FA2" w:rsidP="00AF0FA2">
      <w:pPr>
        <w:pStyle w:val="a4"/>
        <w:jc w:val="center"/>
        <w:rPr>
          <w:rFonts w:ascii="Times New Roman" w:hAnsi="Times New Roman" w:cs="Times New Roman"/>
          <w:b/>
          <w:bCs/>
          <w:sz w:val="28"/>
          <w:szCs w:val="28"/>
        </w:rPr>
      </w:pPr>
      <w:r w:rsidRPr="00AF0FA2">
        <w:rPr>
          <w:rFonts w:ascii="Times New Roman" w:hAnsi="Times New Roman" w:cs="Times New Roman"/>
          <w:b/>
          <w:bCs/>
          <w:sz w:val="28"/>
          <w:szCs w:val="28"/>
        </w:rPr>
        <w:t>ПОСТАНОВЛЕНИЕ</w:t>
      </w:r>
    </w:p>
    <w:p w:rsidR="00AF0FA2" w:rsidRPr="00AF0FA2" w:rsidRDefault="00AF0FA2" w:rsidP="00AF0FA2">
      <w:pPr>
        <w:pStyle w:val="a4"/>
        <w:jc w:val="center"/>
        <w:rPr>
          <w:rFonts w:ascii="Times New Roman" w:hAnsi="Times New Roman" w:cs="Times New Roman"/>
          <w:sz w:val="28"/>
          <w:szCs w:val="28"/>
        </w:rPr>
      </w:pPr>
    </w:p>
    <w:p w:rsidR="00AF0FA2" w:rsidRPr="00AF0FA2" w:rsidRDefault="00AF0FA2" w:rsidP="00AF0FA2">
      <w:pPr>
        <w:pStyle w:val="a4"/>
        <w:jc w:val="center"/>
        <w:rPr>
          <w:rFonts w:ascii="Times New Roman" w:hAnsi="Times New Roman" w:cs="Times New Roman"/>
          <w:sz w:val="28"/>
          <w:szCs w:val="28"/>
        </w:rPr>
      </w:pPr>
      <w:r w:rsidRPr="00AF0FA2">
        <w:rPr>
          <w:rFonts w:ascii="Times New Roman" w:hAnsi="Times New Roman" w:cs="Times New Roman"/>
          <w:sz w:val="28"/>
          <w:szCs w:val="28"/>
        </w:rPr>
        <w:t>с. Булатово</w:t>
      </w:r>
    </w:p>
    <w:p w:rsidR="00AF0FA2" w:rsidRPr="00AF0FA2" w:rsidRDefault="00AF0FA2" w:rsidP="00AF0FA2">
      <w:pPr>
        <w:pStyle w:val="a4"/>
        <w:jc w:val="center"/>
        <w:rPr>
          <w:rFonts w:ascii="Times New Roman" w:hAnsi="Times New Roman" w:cs="Times New Roman"/>
          <w:sz w:val="28"/>
          <w:szCs w:val="28"/>
        </w:rPr>
      </w:pPr>
      <w:r w:rsidRPr="00AF0FA2">
        <w:rPr>
          <w:rFonts w:ascii="Times New Roman" w:hAnsi="Times New Roman" w:cs="Times New Roman"/>
          <w:sz w:val="28"/>
          <w:szCs w:val="28"/>
        </w:rPr>
        <w:t>17.04.2023  №  31</w:t>
      </w:r>
    </w:p>
    <w:p w:rsidR="00AF0FA2" w:rsidRPr="00AF0FA2" w:rsidRDefault="00AF0FA2" w:rsidP="00AF0FA2">
      <w:pPr>
        <w:pStyle w:val="a4"/>
      </w:pPr>
    </w:p>
    <w:p w:rsidR="00AF0FA2" w:rsidRPr="00AF0FA2" w:rsidRDefault="00AF0FA2" w:rsidP="00AF0FA2">
      <w:pPr>
        <w:pStyle w:val="a4"/>
        <w:rPr>
          <w:rFonts w:ascii="Times New Roman" w:hAnsi="Times New Roman" w:cs="Times New Roman"/>
          <w:sz w:val="28"/>
          <w:szCs w:val="28"/>
        </w:rPr>
      </w:pPr>
      <w:r w:rsidRPr="00AF0FA2">
        <w:rPr>
          <w:rFonts w:ascii="Times New Roman" w:hAnsi="Times New Roman" w:cs="Times New Roman"/>
          <w:sz w:val="28"/>
          <w:szCs w:val="28"/>
        </w:rPr>
        <w:t>О внесении изменений в постановление администрации Булатовского сельсовета  Куйбышевского района Новосибирской области от 17.11.2021 № 50 «О создании межведомственной комиссии для оценки</w:t>
      </w:r>
    </w:p>
    <w:p w:rsidR="00AF0FA2" w:rsidRPr="00AF0FA2" w:rsidRDefault="00AF0FA2" w:rsidP="00AF0FA2">
      <w:pPr>
        <w:pStyle w:val="a4"/>
        <w:rPr>
          <w:rFonts w:ascii="Times New Roman" w:hAnsi="Times New Roman" w:cs="Times New Roman"/>
          <w:color w:val="222222"/>
          <w:sz w:val="28"/>
          <w:szCs w:val="28"/>
          <w:shd w:val="clear" w:color="auto" w:fill="FFFFFF"/>
        </w:rPr>
      </w:pPr>
      <w:r w:rsidRPr="00AF0FA2">
        <w:rPr>
          <w:rFonts w:ascii="Times New Roman" w:hAnsi="Times New Roman" w:cs="Times New Roman"/>
          <w:sz w:val="28"/>
          <w:szCs w:val="28"/>
        </w:rPr>
        <w:t xml:space="preserve">жилых помещений жилищного фонда </w:t>
      </w:r>
      <w:r w:rsidRPr="00AF0FA2">
        <w:rPr>
          <w:rFonts w:ascii="Times New Roman" w:hAnsi="Times New Roman" w:cs="Times New Roman"/>
          <w:color w:val="222222"/>
          <w:sz w:val="28"/>
          <w:szCs w:val="28"/>
          <w:shd w:val="clear" w:color="auto" w:fill="FFFFFF"/>
        </w:rPr>
        <w:t>в целях признания его жилым помещением, жилого помещения пригодным (непригодным) для проживания граждан, а также</w:t>
      </w:r>
    </w:p>
    <w:p w:rsidR="00AF0FA2" w:rsidRPr="00AF0FA2" w:rsidRDefault="00AF0FA2" w:rsidP="00AF0FA2">
      <w:pPr>
        <w:pStyle w:val="a4"/>
        <w:rPr>
          <w:rFonts w:ascii="Times New Roman" w:hAnsi="Times New Roman" w:cs="Times New Roman"/>
          <w:sz w:val="28"/>
          <w:szCs w:val="28"/>
        </w:rPr>
      </w:pPr>
      <w:r w:rsidRPr="00AF0FA2">
        <w:rPr>
          <w:rFonts w:ascii="Times New Roman" w:hAnsi="Times New Roman" w:cs="Times New Roman"/>
          <w:color w:val="222222"/>
          <w:sz w:val="28"/>
          <w:szCs w:val="28"/>
          <w:shd w:val="clear" w:color="auto" w:fill="FFFFFF"/>
        </w:rPr>
        <w:t>многоквартирного дома в целях признания его аварийным и подлежащим сносу или реконструкции»</w:t>
      </w:r>
    </w:p>
    <w:p w:rsidR="00AF0FA2" w:rsidRPr="00AF0FA2" w:rsidRDefault="00AF0FA2" w:rsidP="00AF0FA2">
      <w:pPr>
        <w:pStyle w:val="a4"/>
        <w:rPr>
          <w:rFonts w:ascii="Times New Roman" w:hAnsi="Times New Roman" w:cs="Times New Roman"/>
          <w:bCs/>
          <w:sz w:val="28"/>
          <w:szCs w:val="28"/>
        </w:rPr>
      </w:pPr>
      <w:r w:rsidRPr="00AF0FA2">
        <w:rPr>
          <w:rFonts w:ascii="Times New Roman" w:hAnsi="Times New Roman" w:cs="Times New Roman"/>
          <w:sz w:val="28"/>
          <w:szCs w:val="28"/>
        </w:rPr>
        <w:t xml:space="preserve">        В целях приведения  муниципальных правовых актов в соответствие с действующим законодательством Российской Федерации, администрация Булатовского сельсовета Куйбышевского района Новосибирской области </w:t>
      </w:r>
    </w:p>
    <w:p w:rsidR="00AF0FA2" w:rsidRPr="00AF0FA2" w:rsidRDefault="00AF0FA2" w:rsidP="00AF0FA2">
      <w:pPr>
        <w:pStyle w:val="a4"/>
        <w:rPr>
          <w:rFonts w:ascii="Times New Roman" w:hAnsi="Times New Roman" w:cs="Times New Roman"/>
          <w:sz w:val="28"/>
          <w:szCs w:val="28"/>
        </w:rPr>
      </w:pPr>
      <w:r>
        <w:rPr>
          <w:rFonts w:ascii="Times New Roman" w:hAnsi="Times New Roman" w:cs="Times New Roman"/>
          <w:sz w:val="28"/>
          <w:szCs w:val="28"/>
        </w:rPr>
        <w:t xml:space="preserve">   </w:t>
      </w:r>
    </w:p>
    <w:p w:rsidR="00AF0FA2" w:rsidRPr="00AF0FA2" w:rsidRDefault="00AF0FA2" w:rsidP="00AF0FA2">
      <w:pPr>
        <w:pStyle w:val="a4"/>
        <w:rPr>
          <w:rFonts w:ascii="Times New Roman" w:hAnsi="Times New Roman" w:cs="Times New Roman"/>
          <w:bCs/>
          <w:sz w:val="28"/>
          <w:szCs w:val="28"/>
        </w:rPr>
      </w:pPr>
      <w:r w:rsidRPr="00AF0FA2">
        <w:rPr>
          <w:rFonts w:ascii="Times New Roman" w:hAnsi="Times New Roman" w:cs="Times New Roman"/>
          <w:sz w:val="28"/>
          <w:szCs w:val="28"/>
        </w:rPr>
        <w:t xml:space="preserve">           ПОСТАНОВЛЯЕТ:</w:t>
      </w:r>
    </w:p>
    <w:p w:rsidR="00AF0FA2" w:rsidRPr="00AF0FA2" w:rsidRDefault="00AF0FA2" w:rsidP="00AF0FA2">
      <w:pPr>
        <w:pStyle w:val="a4"/>
        <w:rPr>
          <w:rStyle w:val="a6"/>
          <w:b w:val="0"/>
          <w:sz w:val="28"/>
          <w:szCs w:val="28"/>
        </w:rPr>
      </w:pPr>
      <w:r w:rsidRPr="00AF0FA2">
        <w:rPr>
          <w:rFonts w:ascii="Times New Roman" w:hAnsi="Times New Roman" w:cs="Times New Roman"/>
          <w:sz w:val="28"/>
          <w:szCs w:val="28"/>
        </w:rPr>
        <w:t xml:space="preserve">Внести в постановление администрации от 17.11.2021 № 50 </w:t>
      </w:r>
      <w:r w:rsidRPr="00AF0FA2">
        <w:rPr>
          <w:rFonts w:ascii="Times New Roman" w:hAnsi="Times New Roman" w:cs="Times New Roman"/>
          <w:sz w:val="28"/>
          <w:szCs w:val="28"/>
          <w:lang w:eastAsia="en-US"/>
        </w:rPr>
        <w:t xml:space="preserve">«О создании межведомственной комиссии для оценки жилых помещений жилищного фонда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w:t>
      </w:r>
      <w:r w:rsidRPr="00AF0FA2">
        <w:rPr>
          <w:rStyle w:val="a6"/>
          <w:sz w:val="28"/>
          <w:szCs w:val="28"/>
        </w:rPr>
        <w:t>следующие изменения:</w:t>
      </w:r>
    </w:p>
    <w:p w:rsidR="00AF0FA2" w:rsidRPr="00AF0FA2" w:rsidRDefault="00AF0FA2" w:rsidP="00AF0FA2">
      <w:pPr>
        <w:pStyle w:val="a4"/>
        <w:rPr>
          <w:rFonts w:ascii="Times New Roman" w:hAnsi="Times New Roman" w:cs="Times New Roman"/>
          <w:sz w:val="28"/>
          <w:szCs w:val="28"/>
        </w:rPr>
      </w:pPr>
      <w:r w:rsidRPr="00AF0FA2">
        <w:rPr>
          <w:rFonts w:ascii="Times New Roman" w:hAnsi="Times New Roman" w:cs="Times New Roman"/>
          <w:sz w:val="28"/>
          <w:szCs w:val="28"/>
          <w:lang w:eastAsia="en-US"/>
        </w:rPr>
        <w:t>1.1. В пункте 1 постановления исключить</w:t>
      </w:r>
      <w:bookmarkStart w:id="0" w:name="_GoBack"/>
      <w:bookmarkEnd w:id="0"/>
      <w:r w:rsidRPr="00AF0FA2">
        <w:rPr>
          <w:rFonts w:ascii="Times New Roman" w:hAnsi="Times New Roman" w:cs="Times New Roman"/>
          <w:sz w:val="28"/>
          <w:szCs w:val="28"/>
          <w:lang w:eastAsia="en-US"/>
        </w:rPr>
        <w:t xml:space="preserve"> из состава членов </w:t>
      </w:r>
      <w:r w:rsidRPr="00AF0FA2">
        <w:rPr>
          <w:rFonts w:ascii="Times New Roman" w:hAnsi="Times New Roman" w:cs="Times New Roman"/>
          <w:sz w:val="28"/>
          <w:szCs w:val="28"/>
        </w:rPr>
        <w:t xml:space="preserve">межведомственной комиссии для оценки жилых помещений  жилищного фонда, </w:t>
      </w:r>
      <w:r w:rsidRPr="00AF0FA2">
        <w:rPr>
          <w:rFonts w:ascii="Times New Roman" w:hAnsi="Times New Roman" w:cs="Times New Roman"/>
          <w:color w:val="222222"/>
          <w:sz w:val="28"/>
          <w:szCs w:val="28"/>
          <w:shd w:val="clear" w:color="auto" w:fill="FFFFFF"/>
        </w:rPr>
        <w:t xml:space="preserve">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 </w:t>
      </w:r>
      <w:r w:rsidRPr="00AF0FA2">
        <w:rPr>
          <w:rFonts w:ascii="Times New Roman" w:hAnsi="Times New Roman" w:cs="Times New Roman"/>
          <w:sz w:val="28"/>
          <w:szCs w:val="28"/>
        </w:rPr>
        <w:t xml:space="preserve">начальника территориального отдела Управления Федеральной службы по надзору в сфере защиты прав потребителей и  благополучия человека  по НСО  в Барабинском, Здвинском, Куйбышевском, Северном, Убинском  районах </w:t>
      </w:r>
      <w:r w:rsidRPr="00AF0FA2">
        <w:rPr>
          <w:rFonts w:ascii="Times New Roman" w:hAnsi="Times New Roman" w:cs="Times New Roman"/>
          <w:sz w:val="28"/>
          <w:szCs w:val="28"/>
          <w:u w:val="single"/>
        </w:rPr>
        <w:t>Костина  С.П.</w:t>
      </w:r>
    </w:p>
    <w:p w:rsidR="00AF0FA2" w:rsidRPr="00AF0FA2" w:rsidRDefault="00AF0FA2" w:rsidP="00AF0FA2">
      <w:pPr>
        <w:pStyle w:val="a4"/>
        <w:rPr>
          <w:rFonts w:ascii="Times New Roman" w:hAnsi="Times New Roman" w:cs="Times New Roman"/>
          <w:sz w:val="28"/>
          <w:szCs w:val="28"/>
        </w:rPr>
      </w:pPr>
      <w:r w:rsidRPr="00AF0FA2">
        <w:rPr>
          <w:rFonts w:ascii="Times New Roman" w:eastAsia="Calibri" w:hAnsi="Times New Roman" w:cs="Times New Roman"/>
          <w:sz w:val="28"/>
          <w:szCs w:val="28"/>
        </w:rPr>
        <w:t xml:space="preserve">        2. </w:t>
      </w:r>
      <w:r w:rsidRPr="00AF0FA2">
        <w:rPr>
          <w:rFonts w:ascii="Times New Roman" w:hAnsi="Times New Roman" w:cs="Times New Roman"/>
          <w:sz w:val="28"/>
          <w:szCs w:val="28"/>
        </w:rPr>
        <w:t>Опубликовать  постановление в Бюллетене органов местного самоуправления  «Булатовский  вестник» и разместить на официальном сайте Булатовского сельсовета Куйбышевского района Новосибирской области.</w:t>
      </w:r>
    </w:p>
    <w:p w:rsidR="00AF0FA2" w:rsidRPr="00AF0FA2" w:rsidRDefault="00AF0FA2" w:rsidP="00AF0FA2">
      <w:pPr>
        <w:pStyle w:val="a4"/>
        <w:rPr>
          <w:rFonts w:ascii="Times New Roman" w:eastAsia="Calibri" w:hAnsi="Times New Roman" w:cs="Times New Roman"/>
          <w:sz w:val="28"/>
          <w:szCs w:val="28"/>
        </w:rPr>
      </w:pPr>
      <w:r w:rsidRPr="00AF0FA2">
        <w:rPr>
          <w:rFonts w:ascii="Times New Roman" w:eastAsia="Calibri" w:hAnsi="Times New Roman" w:cs="Times New Roman"/>
          <w:sz w:val="28"/>
          <w:szCs w:val="28"/>
        </w:rPr>
        <w:t xml:space="preserve">       3. Контроль за исполнением постановления оставляю за собой.</w:t>
      </w:r>
    </w:p>
    <w:p w:rsidR="00AF0FA2" w:rsidRPr="00AF0FA2" w:rsidRDefault="00AF0FA2" w:rsidP="00AF0FA2">
      <w:pPr>
        <w:pStyle w:val="a4"/>
        <w:rPr>
          <w:rFonts w:ascii="Times New Roman" w:eastAsia="Calibri" w:hAnsi="Times New Roman" w:cs="Times New Roman"/>
          <w:sz w:val="28"/>
          <w:szCs w:val="28"/>
        </w:rPr>
      </w:pPr>
      <w:r w:rsidRPr="00AF0FA2">
        <w:rPr>
          <w:rFonts w:ascii="Times New Roman" w:eastAsia="Calibri" w:hAnsi="Times New Roman" w:cs="Times New Roman"/>
          <w:sz w:val="28"/>
          <w:szCs w:val="28"/>
        </w:rPr>
        <w:t xml:space="preserve">Глава Булатовского сельсовета </w:t>
      </w:r>
    </w:p>
    <w:p w:rsidR="00AF0FA2" w:rsidRPr="00AF0FA2" w:rsidRDefault="00AF0FA2" w:rsidP="00AF0FA2">
      <w:pPr>
        <w:pStyle w:val="a4"/>
        <w:rPr>
          <w:rFonts w:ascii="Times New Roman" w:eastAsia="Calibri" w:hAnsi="Times New Roman" w:cs="Times New Roman"/>
          <w:sz w:val="28"/>
          <w:szCs w:val="28"/>
        </w:rPr>
      </w:pPr>
      <w:r w:rsidRPr="00AF0FA2">
        <w:rPr>
          <w:rFonts w:ascii="Times New Roman" w:eastAsia="Calibri" w:hAnsi="Times New Roman" w:cs="Times New Roman"/>
          <w:sz w:val="28"/>
          <w:szCs w:val="28"/>
        </w:rPr>
        <w:t>Куйбышевского района</w:t>
      </w:r>
    </w:p>
    <w:p w:rsidR="00AF0FA2" w:rsidRPr="00AF0FA2" w:rsidRDefault="00AF0FA2" w:rsidP="00AF0FA2">
      <w:pPr>
        <w:pStyle w:val="a4"/>
        <w:rPr>
          <w:rFonts w:ascii="Times New Roman" w:eastAsia="Calibri" w:hAnsi="Times New Roman" w:cs="Times New Roman"/>
          <w:sz w:val="28"/>
          <w:szCs w:val="28"/>
        </w:rPr>
      </w:pPr>
      <w:r w:rsidRPr="00AF0FA2">
        <w:rPr>
          <w:rFonts w:ascii="Times New Roman" w:eastAsia="Calibri" w:hAnsi="Times New Roman" w:cs="Times New Roman"/>
          <w:sz w:val="28"/>
          <w:szCs w:val="28"/>
        </w:rPr>
        <w:t xml:space="preserve">Новосибирской области                                                            Н.И. Чегодаева    </w:t>
      </w:r>
    </w:p>
    <w:p w:rsidR="00B52E4D" w:rsidRPr="00B52E4D" w:rsidRDefault="00B52E4D" w:rsidP="00B52E4D">
      <w:pPr>
        <w:pStyle w:val="a4"/>
        <w:rPr>
          <w:rFonts w:ascii="Times New Roman" w:hAnsi="Times New Roman" w:cs="Times New Roman"/>
          <w:b/>
          <w:bCs/>
          <w:sz w:val="28"/>
          <w:szCs w:val="28"/>
        </w:rPr>
      </w:pPr>
      <w:r>
        <w:rPr>
          <w:rFonts w:ascii="Arial" w:hAnsi="Arial" w:cs="Arial"/>
          <w:b/>
          <w:color w:val="000000"/>
        </w:rPr>
        <w:lastRenderedPageBreak/>
        <w:t xml:space="preserve">                                                      </w:t>
      </w:r>
      <w:r w:rsidRPr="00B52E4D">
        <w:rPr>
          <w:rFonts w:ascii="Times New Roman" w:hAnsi="Times New Roman" w:cs="Times New Roman"/>
          <w:b/>
          <w:bCs/>
          <w:sz w:val="28"/>
          <w:szCs w:val="28"/>
        </w:rPr>
        <w:t>АДМИНИСТРАЦИЯ</w:t>
      </w:r>
    </w:p>
    <w:p w:rsidR="00B52E4D" w:rsidRPr="00B52E4D" w:rsidRDefault="00B52E4D" w:rsidP="00B52E4D">
      <w:pPr>
        <w:pStyle w:val="a4"/>
        <w:jc w:val="center"/>
        <w:rPr>
          <w:rFonts w:ascii="Times New Roman" w:hAnsi="Times New Roman" w:cs="Times New Roman"/>
          <w:b/>
          <w:bCs/>
          <w:sz w:val="28"/>
          <w:szCs w:val="28"/>
        </w:rPr>
      </w:pPr>
      <w:r w:rsidRPr="00B52E4D">
        <w:rPr>
          <w:rFonts w:ascii="Times New Roman" w:hAnsi="Times New Roman" w:cs="Times New Roman"/>
          <w:b/>
          <w:bCs/>
          <w:sz w:val="28"/>
          <w:szCs w:val="28"/>
        </w:rPr>
        <w:t>БУЛАТОВСКОГО  СЕЛЬСОВЕТА</w:t>
      </w:r>
    </w:p>
    <w:p w:rsidR="00B52E4D" w:rsidRPr="00B52E4D" w:rsidRDefault="00B52E4D" w:rsidP="00B52E4D">
      <w:pPr>
        <w:pStyle w:val="a4"/>
        <w:jc w:val="center"/>
        <w:rPr>
          <w:rFonts w:ascii="Times New Roman" w:hAnsi="Times New Roman" w:cs="Times New Roman"/>
          <w:b/>
          <w:bCs/>
          <w:sz w:val="28"/>
          <w:szCs w:val="28"/>
        </w:rPr>
      </w:pPr>
      <w:r w:rsidRPr="00B52E4D">
        <w:rPr>
          <w:rFonts w:ascii="Times New Roman" w:hAnsi="Times New Roman" w:cs="Times New Roman"/>
          <w:b/>
          <w:bCs/>
          <w:sz w:val="28"/>
          <w:szCs w:val="28"/>
        </w:rPr>
        <w:t>КУЙБЫШЕВСКОГО  РАЙОНА</w:t>
      </w:r>
    </w:p>
    <w:p w:rsidR="00B52E4D" w:rsidRPr="00B52E4D" w:rsidRDefault="00B52E4D" w:rsidP="00B52E4D">
      <w:pPr>
        <w:pStyle w:val="a4"/>
        <w:jc w:val="center"/>
        <w:rPr>
          <w:rFonts w:ascii="Times New Roman" w:hAnsi="Times New Roman" w:cs="Times New Roman"/>
          <w:b/>
          <w:bCs/>
          <w:sz w:val="28"/>
          <w:szCs w:val="28"/>
        </w:rPr>
      </w:pPr>
      <w:r w:rsidRPr="00B52E4D">
        <w:rPr>
          <w:rFonts w:ascii="Times New Roman" w:hAnsi="Times New Roman" w:cs="Times New Roman"/>
          <w:b/>
          <w:bCs/>
          <w:sz w:val="28"/>
          <w:szCs w:val="28"/>
        </w:rPr>
        <w:t>НОВОСИБИРСКОЙ ОБЛАСТИ</w:t>
      </w:r>
    </w:p>
    <w:p w:rsidR="00B52E4D" w:rsidRPr="00B52E4D" w:rsidRDefault="00B52E4D" w:rsidP="00B52E4D">
      <w:pPr>
        <w:pStyle w:val="a4"/>
        <w:jc w:val="center"/>
        <w:rPr>
          <w:rFonts w:ascii="Times New Roman" w:hAnsi="Times New Roman" w:cs="Times New Roman"/>
          <w:b/>
          <w:bCs/>
          <w:sz w:val="28"/>
          <w:szCs w:val="28"/>
        </w:rPr>
      </w:pPr>
    </w:p>
    <w:p w:rsidR="00B52E4D" w:rsidRPr="00B52E4D" w:rsidRDefault="00B52E4D" w:rsidP="00B52E4D">
      <w:pPr>
        <w:pStyle w:val="a4"/>
        <w:jc w:val="center"/>
        <w:rPr>
          <w:rFonts w:ascii="Times New Roman" w:hAnsi="Times New Roman" w:cs="Times New Roman"/>
          <w:b/>
          <w:bCs/>
          <w:sz w:val="28"/>
          <w:szCs w:val="28"/>
        </w:rPr>
      </w:pPr>
      <w:r w:rsidRPr="00B52E4D">
        <w:rPr>
          <w:rFonts w:ascii="Times New Roman" w:hAnsi="Times New Roman" w:cs="Times New Roman"/>
          <w:b/>
          <w:bCs/>
          <w:sz w:val="28"/>
          <w:szCs w:val="28"/>
        </w:rPr>
        <w:t>ПОСТАНОВЛЕНИЕ</w:t>
      </w:r>
    </w:p>
    <w:p w:rsidR="00B52E4D" w:rsidRPr="00B52E4D" w:rsidRDefault="00B52E4D" w:rsidP="00B52E4D">
      <w:pPr>
        <w:pStyle w:val="a4"/>
        <w:jc w:val="center"/>
        <w:rPr>
          <w:rFonts w:ascii="Times New Roman" w:hAnsi="Times New Roman" w:cs="Times New Roman"/>
          <w:sz w:val="28"/>
          <w:szCs w:val="28"/>
        </w:rPr>
      </w:pPr>
      <w:r w:rsidRPr="00B52E4D">
        <w:rPr>
          <w:rFonts w:ascii="Times New Roman" w:hAnsi="Times New Roman" w:cs="Times New Roman"/>
          <w:sz w:val="28"/>
          <w:szCs w:val="28"/>
        </w:rPr>
        <w:t>с.Булатово</w:t>
      </w:r>
    </w:p>
    <w:p w:rsidR="00B52E4D" w:rsidRPr="00B52E4D" w:rsidRDefault="00B52E4D" w:rsidP="00B52E4D">
      <w:pPr>
        <w:tabs>
          <w:tab w:val="left" w:pos="851"/>
        </w:tabs>
        <w:jc w:val="both"/>
        <w:rPr>
          <w:rFonts w:ascii="Times New Roman" w:hAnsi="Times New Roman" w:cs="Times New Roman"/>
          <w:b/>
          <w:bCs/>
          <w:sz w:val="28"/>
          <w:szCs w:val="28"/>
        </w:rPr>
      </w:pPr>
      <w:r w:rsidRPr="00B52E4D">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rsidR="00B52E4D" w:rsidRPr="00B52E4D" w:rsidRDefault="00B52E4D" w:rsidP="00B52E4D">
      <w:pPr>
        <w:tabs>
          <w:tab w:val="left" w:pos="851"/>
        </w:tabs>
        <w:jc w:val="both"/>
        <w:rPr>
          <w:rFonts w:ascii="Times New Roman" w:hAnsi="Times New Roman" w:cs="Times New Roman"/>
          <w:sz w:val="28"/>
          <w:szCs w:val="28"/>
        </w:rPr>
      </w:pPr>
      <w:r w:rsidRPr="00B52E4D">
        <w:rPr>
          <w:rFonts w:ascii="Times New Roman" w:hAnsi="Times New Roman" w:cs="Times New Roman"/>
          <w:b/>
          <w:bCs/>
          <w:sz w:val="28"/>
          <w:szCs w:val="28"/>
        </w:rPr>
        <w:t xml:space="preserve">                                                   </w:t>
      </w:r>
      <w:r w:rsidRPr="00B52E4D">
        <w:rPr>
          <w:rFonts w:ascii="Times New Roman" w:hAnsi="Times New Roman" w:cs="Times New Roman"/>
          <w:sz w:val="28"/>
          <w:szCs w:val="28"/>
        </w:rPr>
        <w:t xml:space="preserve">17.04.2023  №32                                </w:t>
      </w:r>
    </w:p>
    <w:p w:rsidR="00B52E4D" w:rsidRPr="00B52E4D" w:rsidRDefault="00B52E4D" w:rsidP="00B52E4D">
      <w:pPr>
        <w:rPr>
          <w:rFonts w:ascii="Times New Roman" w:hAnsi="Times New Roman" w:cs="Times New Roman"/>
          <w:sz w:val="28"/>
          <w:szCs w:val="28"/>
        </w:rPr>
      </w:pPr>
      <w:r w:rsidRPr="00B52E4D">
        <w:rPr>
          <w:rFonts w:ascii="Times New Roman" w:hAnsi="Times New Roman" w:cs="Times New Roman"/>
          <w:sz w:val="28"/>
          <w:szCs w:val="28"/>
        </w:rPr>
        <w:t>Об установлении  начала пожароопасного сезона  на территории Булатовского сельсовета Куйбышевского района Новосибирской области</w:t>
      </w:r>
    </w:p>
    <w:p w:rsidR="00B52E4D" w:rsidRPr="00A31643" w:rsidRDefault="00B52E4D" w:rsidP="00A31643">
      <w:pPr>
        <w:pStyle w:val="a4"/>
        <w:rPr>
          <w:rFonts w:ascii="Times New Roman" w:hAnsi="Times New Roman" w:cs="Times New Roman"/>
          <w:sz w:val="28"/>
          <w:szCs w:val="28"/>
        </w:rPr>
      </w:pPr>
      <w:r w:rsidRPr="00A31643">
        <w:rPr>
          <w:rFonts w:ascii="Times New Roman" w:hAnsi="Times New Roman" w:cs="Times New Roman"/>
          <w:sz w:val="28"/>
          <w:szCs w:val="28"/>
        </w:rPr>
        <w:t>В связи с установлением на территории Новосибирской области высокого класса пожарной опасности, увеличением риска возникновения очагов природных пожаров, с целью минимизации последствий возможных чрезвычайных ситуаций, обусловленных возникновением природных пожаров, а также своевременного и качественного оперативного реагирования органов управления, сил и средств звеньев территориальной и функциональных подсистем РСЧС Куйбышевского района, в соответствии с требованиями Федерального закона от 06.10.2003 №131-ФЗ «Об общих принципах организации местного самоуправления в РФ», Федерального закона от 21.12.1994 №68-ФЗ «О защите населения и территорий от чрезвычайных ситуаций природного и техногенного характера», Федерального закона от 21.12.1994 №69-ФЗ «О пожарной безопасности», Федерального закона от 22.06.2008 №123-ФЗ «Технический регламент о требованиях пожарной безопасности», Постановления Правительства РФ от 25.04.2012 №390 «О противопожарном режиме», постановления Правительства РФ от 16.09.2020 №1479 «Об утверждении Правила противопожарного режима в Российской Федерации»</w:t>
      </w:r>
    </w:p>
    <w:p w:rsidR="00A31643" w:rsidRDefault="00A31643" w:rsidP="00B52E4D">
      <w:pPr>
        <w:rPr>
          <w:rFonts w:ascii="Times New Roman" w:hAnsi="Times New Roman" w:cs="Times New Roman"/>
          <w:sz w:val="28"/>
          <w:szCs w:val="28"/>
        </w:rPr>
      </w:pPr>
    </w:p>
    <w:p w:rsidR="00B52E4D" w:rsidRPr="00B52E4D" w:rsidRDefault="00B52E4D" w:rsidP="00B52E4D">
      <w:pPr>
        <w:rPr>
          <w:rFonts w:ascii="Times New Roman" w:hAnsi="Times New Roman" w:cs="Times New Roman"/>
          <w:sz w:val="28"/>
          <w:szCs w:val="28"/>
        </w:rPr>
      </w:pPr>
      <w:r w:rsidRPr="00B52E4D">
        <w:rPr>
          <w:rFonts w:ascii="Times New Roman" w:hAnsi="Times New Roman" w:cs="Times New Roman"/>
          <w:sz w:val="28"/>
          <w:szCs w:val="28"/>
        </w:rPr>
        <w:t>ПОСТАНОВЛЯЮ:</w:t>
      </w:r>
    </w:p>
    <w:p w:rsidR="00B52E4D" w:rsidRPr="00A31643" w:rsidRDefault="00B52E4D" w:rsidP="00A31643">
      <w:pPr>
        <w:pStyle w:val="a4"/>
        <w:rPr>
          <w:rFonts w:ascii="Times New Roman" w:hAnsi="Times New Roman" w:cs="Times New Roman"/>
          <w:color w:val="FF0000"/>
          <w:sz w:val="28"/>
          <w:szCs w:val="28"/>
        </w:rPr>
      </w:pPr>
      <w:r w:rsidRPr="00A31643">
        <w:rPr>
          <w:rFonts w:ascii="Times New Roman" w:hAnsi="Times New Roman" w:cs="Times New Roman"/>
          <w:sz w:val="28"/>
          <w:szCs w:val="28"/>
        </w:rPr>
        <w:t>-  установить начало пожароопасного сезона с 17 апреля 2023 года на территории Булатовского сельсовета;</w:t>
      </w:r>
    </w:p>
    <w:p w:rsidR="00B52E4D" w:rsidRPr="00A31643" w:rsidRDefault="00B52E4D" w:rsidP="00A31643">
      <w:pPr>
        <w:pStyle w:val="a4"/>
        <w:rPr>
          <w:rFonts w:ascii="Times New Roman" w:hAnsi="Times New Roman" w:cs="Times New Roman"/>
          <w:sz w:val="28"/>
          <w:szCs w:val="28"/>
        </w:rPr>
      </w:pPr>
      <w:r w:rsidRPr="00A31643">
        <w:rPr>
          <w:rFonts w:ascii="Times New Roman" w:hAnsi="Times New Roman" w:cs="Times New Roman"/>
          <w:sz w:val="28"/>
          <w:szCs w:val="28"/>
        </w:rPr>
        <w:t>- запретить разведение костров, сжигание мусора, проведение работ с использованием открытого огня;</w:t>
      </w:r>
    </w:p>
    <w:p w:rsidR="00B52E4D" w:rsidRPr="00A31643" w:rsidRDefault="00B52E4D" w:rsidP="00A31643">
      <w:pPr>
        <w:pStyle w:val="a4"/>
        <w:rPr>
          <w:rFonts w:ascii="Times New Roman" w:hAnsi="Times New Roman" w:cs="Times New Roman"/>
          <w:color w:val="000000"/>
          <w:sz w:val="28"/>
          <w:szCs w:val="28"/>
        </w:rPr>
      </w:pPr>
      <w:r w:rsidRPr="00A31643">
        <w:rPr>
          <w:rFonts w:ascii="Times New Roman" w:hAnsi="Times New Roman" w:cs="Times New Roman"/>
          <w:sz w:val="28"/>
          <w:szCs w:val="28"/>
        </w:rPr>
        <w:t>Патрульным группам администрации муниципального образования:</w:t>
      </w:r>
    </w:p>
    <w:p w:rsidR="00B52E4D" w:rsidRPr="00A31643" w:rsidRDefault="00B52E4D" w:rsidP="00A31643">
      <w:pPr>
        <w:pStyle w:val="a4"/>
        <w:rPr>
          <w:rFonts w:ascii="Times New Roman" w:hAnsi="Times New Roman" w:cs="Times New Roman"/>
          <w:sz w:val="28"/>
          <w:szCs w:val="28"/>
        </w:rPr>
      </w:pPr>
      <w:r w:rsidRPr="00A31643">
        <w:rPr>
          <w:rFonts w:ascii="Times New Roman" w:hAnsi="Times New Roman" w:cs="Times New Roman"/>
          <w:sz w:val="28"/>
          <w:szCs w:val="28"/>
        </w:rPr>
        <w:t xml:space="preserve">- организовать наблюдение за противопожарным состоянием населённых пунктов, в том числе расположенных вблизи лесных массивов; </w:t>
      </w:r>
    </w:p>
    <w:p w:rsidR="00B52E4D" w:rsidRPr="00A31643" w:rsidRDefault="00B52E4D" w:rsidP="00A31643">
      <w:pPr>
        <w:pStyle w:val="a4"/>
        <w:rPr>
          <w:rFonts w:ascii="Times New Roman" w:hAnsi="Times New Roman" w:cs="Times New Roman"/>
          <w:sz w:val="28"/>
          <w:szCs w:val="28"/>
        </w:rPr>
      </w:pPr>
      <w:r w:rsidRPr="00A31643">
        <w:rPr>
          <w:rFonts w:ascii="Times New Roman" w:hAnsi="Times New Roman" w:cs="Times New Roman"/>
          <w:sz w:val="28"/>
          <w:szCs w:val="28"/>
        </w:rPr>
        <w:t>- провести проверку готовности сил и средств для ликвидации возможных ЧС, вызванных лесными и ландшафтными пожарами;</w:t>
      </w:r>
    </w:p>
    <w:p w:rsidR="00B52E4D" w:rsidRPr="00A31643" w:rsidRDefault="00B52E4D" w:rsidP="00A31643">
      <w:pPr>
        <w:pStyle w:val="a4"/>
        <w:rPr>
          <w:rFonts w:ascii="Times New Roman" w:hAnsi="Times New Roman" w:cs="Times New Roman"/>
          <w:sz w:val="28"/>
          <w:szCs w:val="28"/>
        </w:rPr>
      </w:pPr>
      <w:r w:rsidRPr="00A31643">
        <w:rPr>
          <w:rFonts w:ascii="Times New Roman" w:hAnsi="Times New Roman" w:cs="Times New Roman"/>
          <w:sz w:val="28"/>
          <w:szCs w:val="28"/>
        </w:rPr>
        <w:lastRenderedPageBreak/>
        <w:t>- подготовить для возможного использования имеющуюся водовозную, землеройную, а также приспособленную для целей пожаротушения технику, создать запас горюче-смазочных материалов;</w:t>
      </w:r>
    </w:p>
    <w:p w:rsidR="00B52E4D" w:rsidRPr="00A31643" w:rsidRDefault="00B52E4D" w:rsidP="00A31643">
      <w:pPr>
        <w:pStyle w:val="a4"/>
        <w:rPr>
          <w:rFonts w:ascii="Times New Roman" w:hAnsi="Times New Roman" w:cs="Times New Roman"/>
          <w:sz w:val="28"/>
          <w:szCs w:val="28"/>
        </w:rPr>
      </w:pPr>
      <w:r w:rsidRPr="00A31643">
        <w:rPr>
          <w:rFonts w:ascii="Times New Roman" w:hAnsi="Times New Roman" w:cs="Times New Roman"/>
          <w:sz w:val="28"/>
          <w:szCs w:val="28"/>
        </w:rPr>
        <w:t>- провести проверку состояние наружного противопожарного водоснабжения;</w:t>
      </w:r>
    </w:p>
    <w:p w:rsidR="00B52E4D" w:rsidRPr="00A31643" w:rsidRDefault="00B52E4D" w:rsidP="00A31643">
      <w:pPr>
        <w:pStyle w:val="a4"/>
        <w:rPr>
          <w:rFonts w:ascii="Times New Roman" w:hAnsi="Times New Roman" w:cs="Times New Roman"/>
          <w:sz w:val="28"/>
          <w:szCs w:val="28"/>
        </w:rPr>
      </w:pPr>
      <w:r w:rsidRPr="00A31643">
        <w:rPr>
          <w:rFonts w:ascii="Times New Roman" w:hAnsi="Times New Roman" w:cs="Times New Roman"/>
          <w:sz w:val="28"/>
          <w:szCs w:val="28"/>
        </w:rPr>
        <w:t>- принимать неотложные меры по организации ликвидации загораний мусора и сухой травы на подведомственной территории с привлечением населения и работников подведомственных организаций;</w:t>
      </w:r>
    </w:p>
    <w:p w:rsidR="00B52E4D" w:rsidRPr="00A31643" w:rsidRDefault="00B52E4D" w:rsidP="00A31643">
      <w:pPr>
        <w:pStyle w:val="a4"/>
        <w:rPr>
          <w:rFonts w:ascii="Times New Roman" w:hAnsi="Times New Roman" w:cs="Times New Roman"/>
          <w:sz w:val="28"/>
          <w:szCs w:val="28"/>
        </w:rPr>
      </w:pPr>
      <w:r w:rsidRPr="00A31643">
        <w:rPr>
          <w:rFonts w:ascii="Times New Roman" w:hAnsi="Times New Roman" w:cs="Times New Roman"/>
          <w:sz w:val="28"/>
          <w:szCs w:val="28"/>
        </w:rPr>
        <w:t>- организовать выполнение мероприятий, исключающих возможность перехода огня от горения сухой травы на здания и сооружения в населенных пунктах и сельскохозяйственных объектов (опашка территорий, устройство минерализованных полос);</w:t>
      </w:r>
    </w:p>
    <w:p w:rsidR="00B52E4D" w:rsidRPr="00A31643" w:rsidRDefault="00B52E4D" w:rsidP="00A31643">
      <w:pPr>
        <w:pStyle w:val="a4"/>
        <w:rPr>
          <w:rFonts w:ascii="Times New Roman" w:hAnsi="Times New Roman" w:cs="Times New Roman"/>
          <w:sz w:val="28"/>
          <w:szCs w:val="28"/>
        </w:rPr>
      </w:pPr>
      <w:r w:rsidRPr="00A31643">
        <w:rPr>
          <w:rFonts w:ascii="Times New Roman" w:hAnsi="Times New Roman" w:cs="Times New Roman"/>
          <w:sz w:val="28"/>
          <w:szCs w:val="28"/>
        </w:rPr>
        <w:t>Специалистам администрации муниципального образования:</w:t>
      </w:r>
    </w:p>
    <w:p w:rsidR="00B52E4D" w:rsidRPr="00A31643" w:rsidRDefault="00B52E4D" w:rsidP="00A31643">
      <w:pPr>
        <w:pStyle w:val="a4"/>
        <w:rPr>
          <w:rFonts w:ascii="Times New Roman" w:hAnsi="Times New Roman" w:cs="Times New Roman"/>
          <w:sz w:val="28"/>
          <w:szCs w:val="28"/>
        </w:rPr>
      </w:pPr>
      <w:r w:rsidRPr="00A31643">
        <w:rPr>
          <w:rFonts w:ascii="Times New Roman" w:hAnsi="Times New Roman" w:cs="Times New Roman"/>
          <w:sz w:val="28"/>
          <w:szCs w:val="28"/>
        </w:rPr>
        <w:t>- активизировать разъяснительную работу среди населения по доведению информации о мерах пожарной безопасности и действиях в случае возникновения пожара в весенне-летний пожароопасный период;</w:t>
      </w:r>
    </w:p>
    <w:p w:rsidR="00B52E4D" w:rsidRPr="00A31643" w:rsidRDefault="00B52E4D" w:rsidP="00A31643">
      <w:pPr>
        <w:pStyle w:val="a4"/>
        <w:rPr>
          <w:rFonts w:ascii="Times New Roman" w:hAnsi="Times New Roman" w:cs="Times New Roman"/>
          <w:sz w:val="28"/>
          <w:szCs w:val="28"/>
        </w:rPr>
      </w:pPr>
      <w:r w:rsidRPr="00A31643">
        <w:rPr>
          <w:rFonts w:ascii="Times New Roman" w:hAnsi="Times New Roman" w:cs="Times New Roman"/>
          <w:sz w:val="28"/>
          <w:szCs w:val="28"/>
        </w:rPr>
        <w:t xml:space="preserve">- организовать уборку территорий организаций и сельскохозяйственных объектов от горючих отходов и мусора; </w:t>
      </w:r>
    </w:p>
    <w:p w:rsidR="00B52E4D" w:rsidRPr="00A31643" w:rsidRDefault="00B52E4D" w:rsidP="00A31643">
      <w:pPr>
        <w:pStyle w:val="a4"/>
        <w:rPr>
          <w:rFonts w:ascii="Times New Roman" w:hAnsi="Times New Roman" w:cs="Times New Roman"/>
          <w:sz w:val="28"/>
          <w:szCs w:val="28"/>
        </w:rPr>
      </w:pPr>
      <w:r w:rsidRPr="00A31643">
        <w:rPr>
          <w:rFonts w:ascii="Times New Roman" w:hAnsi="Times New Roman" w:cs="Times New Roman"/>
          <w:sz w:val="28"/>
          <w:szCs w:val="28"/>
        </w:rPr>
        <w:t>- организовать регулярный вывоз горючих отходов, в том числе сухой травы и мусора;</w:t>
      </w:r>
    </w:p>
    <w:p w:rsidR="00B52E4D" w:rsidRPr="00A31643" w:rsidRDefault="00B52E4D" w:rsidP="00A31643">
      <w:pPr>
        <w:pStyle w:val="a4"/>
        <w:rPr>
          <w:rFonts w:ascii="Times New Roman" w:hAnsi="Times New Roman" w:cs="Times New Roman"/>
          <w:sz w:val="28"/>
          <w:szCs w:val="28"/>
        </w:rPr>
      </w:pPr>
      <w:r w:rsidRPr="00A31643">
        <w:rPr>
          <w:rFonts w:ascii="Times New Roman" w:hAnsi="Times New Roman" w:cs="Times New Roman"/>
          <w:sz w:val="28"/>
          <w:szCs w:val="28"/>
        </w:rPr>
        <w:t>- организовать уборку территорий, прилегающих к жилым домам, хозяйственным постройкам, от горючих отходов и мусора с привлечением жильцов жилых домов;</w:t>
      </w:r>
    </w:p>
    <w:p w:rsidR="00B52E4D" w:rsidRPr="00A31643" w:rsidRDefault="00B52E4D" w:rsidP="00A31643">
      <w:pPr>
        <w:pStyle w:val="a4"/>
        <w:rPr>
          <w:rFonts w:ascii="Times New Roman" w:hAnsi="Times New Roman" w:cs="Times New Roman"/>
          <w:sz w:val="28"/>
          <w:szCs w:val="28"/>
        </w:rPr>
      </w:pPr>
      <w:r w:rsidRPr="00A31643">
        <w:rPr>
          <w:rFonts w:ascii="Times New Roman" w:hAnsi="Times New Roman" w:cs="Times New Roman"/>
          <w:sz w:val="28"/>
          <w:szCs w:val="28"/>
        </w:rPr>
        <w:t>- рекомендовать установку в сельских населенных пунктах у каждого жилого строения емкости (бочки) с водой;</w:t>
      </w:r>
    </w:p>
    <w:p w:rsidR="00B52E4D" w:rsidRPr="00A31643" w:rsidRDefault="00B52E4D" w:rsidP="00A31643">
      <w:pPr>
        <w:pStyle w:val="a4"/>
        <w:rPr>
          <w:rFonts w:ascii="Times New Roman" w:hAnsi="Times New Roman" w:cs="Times New Roman"/>
          <w:sz w:val="28"/>
          <w:szCs w:val="28"/>
        </w:rPr>
      </w:pPr>
      <w:r w:rsidRPr="00A31643">
        <w:rPr>
          <w:rFonts w:ascii="Times New Roman" w:hAnsi="Times New Roman" w:cs="Times New Roman"/>
          <w:sz w:val="28"/>
          <w:szCs w:val="28"/>
        </w:rPr>
        <w:t>Председателю административной комиссии муниципального образования:</w:t>
      </w:r>
    </w:p>
    <w:p w:rsidR="00B52E4D" w:rsidRPr="00A31643" w:rsidRDefault="00B52E4D" w:rsidP="00A31643">
      <w:pPr>
        <w:pStyle w:val="a4"/>
        <w:rPr>
          <w:rFonts w:ascii="Times New Roman" w:hAnsi="Times New Roman" w:cs="Times New Roman"/>
          <w:sz w:val="28"/>
          <w:szCs w:val="28"/>
        </w:rPr>
      </w:pPr>
      <w:r w:rsidRPr="00A31643">
        <w:rPr>
          <w:rFonts w:ascii="Times New Roman" w:hAnsi="Times New Roman" w:cs="Times New Roman"/>
          <w:sz w:val="28"/>
          <w:szCs w:val="28"/>
        </w:rPr>
        <w:t xml:space="preserve">- усилить работу по контролю за соблюдением правил благоустройства, в части касаемо уборки гражданами и организациями территории от сухой растительности и мусора. При выявлении нарушений принимать меры в соответствии с действующим законодательством. </w:t>
      </w:r>
    </w:p>
    <w:p w:rsidR="00A31643" w:rsidRDefault="00A31643" w:rsidP="00A31643">
      <w:pPr>
        <w:pStyle w:val="a4"/>
        <w:rPr>
          <w:rFonts w:ascii="Times New Roman" w:hAnsi="Times New Roman" w:cs="Times New Roman"/>
          <w:color w:val="000000"/>
          <w:sz w:val="28"/>
          <w:szCs w:val="28"/>
        </w:rPr>
      </w:pPr>
    </w:p>
    <w:p w:rsidR="00A31643" w:rsidRDefault="00A31643" w:rsidP="00A31643">
      <w:pPr>
        <w:pStyle w:val="a4"/>
        <w:rPr>
          <w:rFonts w:ascii="Times New Roman" w:hAnsi="Times New Roman" w:cs="Times New Roman"/>
          <w:color w:val="000000"/>
          <w:sz w:val="28"/>
          <w:szCs w:val="28"/>
        </w:rPr>
      </w:pPr>
    </w:p>
    <w:p w:rsidR="00B52E4D" w:rsidRPr="00A31643" w:rsidRDefault="00B52E4D" w:rsidP="00A31643">
      <w:pPr>
        <w:pStyle w:val="a4"/>
        <w:rPr>
          <w:rFonts w:ascii="Times New Roman" w:hAnsi="Times New Roman" w:cs="Times New Roman"/>
          <w:color w:val="000000"/>
          <w:sz w:val="28"/>
          <w:szCs w:val="28"/>
        </w:rPr>
      </w:pPr>
      <w:r w:rsidRPr="00A31643">
        <w:rPr>
          <w:rFonts w:ascii="Times New Roman" w:hAnsi="Times New Roman" w:cs="Times New Roman"/>
          <w:color w:val="000000"/>
          <w:sz w:val="28"/>
          <w:szCs w:val="28"/>
        </w:rPr>
        <w:t>Глава Булатовского сельсовета</w:t>
      </w:r>
    </w:p>
    <w:p w:rsidR="00B52E4D" w:rsidRPr="00A31643" w:rsidRDefault="00B52E4D" w:rsidP="00A31643">
      <w:pPr>
        <w:pStyle w:val="a4"/>
        <w:rPr>
          <w:rFonts w:ascii="Times New Roman" w:hAnsi="Times New Roman" w:cs="Times New Roman"/>
          <w:color w:val="000000"/>
          <w:sz w:val="28"/>
          <w:szCs w:val="28"/>
        </w:rPr>
      </w:pPr>
      <w:r w:rsidRPr="00A31643">
        <w:rPr>
          <w:rFonts w:ascii="Times New Roman" w:hAnsi="Times New Roman" w:cs="Times New Roman"/>
          <w:color w:val="000000"/>
          <w:sz w:val="28"/>
          <w:szCs w:val="28"/>
        </w:rPr>
        <w:t xml:space="preserve">Куйбышевского района  </w:t>
      </w:r>
    </w:p>
    <w:p w:rsidR="00B52E4D" w:rsidRPr="00A31643" w:rsidRDefault="00B52E4D" w:rsidP="00A31643">
      <w:pPr>
        <w:pStyle w:val="a4"/>
        <w:rPr>
          <w:rFonts w:ascii="Times New Roman" w:hAnsi="Times New Roman" w:cs="Times New Roman"/>
          <w:sz w:val="28"/>
          <w:szCs w:val="28"/>
        </w:rPr>
      </w:pPr>
      <w:r w:rsidRPr="00A31643">
        <w:rPr>
          <w:rFonts w:ascii="Times New Roman" w:hAnsi="Times New Roman" w:cs="Times New Roman"/>
          <w:sz w:val="28"/>
          <w:szCs w:val="28"/>
        </w:rPr>
        <w:t>Новосибирской  области                                                                 Н.И. Чегодаева</w:t>
      </w:r>
    </w:p>
    <w:p w:rsidR="00B52E4D" w:rsidRPr="00A31643" w:rsidRDefault="00B52E4D" w:rsidP="00A31643">
      <w:pPr>
        <w:pStyle w:val="a4"/>
        <w:rPr>
          <w:rFonts w:ascii="Times New Roman" w:hAnsi="Times New Roman" w:cs="Times New Roman"/>
          <w:sz w:val="28"/>
          <w:szCs w:val="28"/>
        </w:rPr>
      </w:pPr>
    </w:p>
    <w:p w:rsidR="00AF0FA2" w:rsidRPr="00A31643" w:rsidRDefault="00AF0FA2" w:rsidP="00A31643">
      <w:pPr>
        <w:pStyle w:val="a4"/>
        <w:rPr>
          <w:rFonts w:ascii="Times New Roman" w:eastAsia="Times New Roman" w:hAnsi="Times New Roman" w:cs="Times New Roman"/>
          <w:sz w:val="28"/>
          <w:szCs w:val="28"/>
        </w:rPr>
      </w:pPr>
    </w:p>
    <w:p w:rsidR="00AF0FA2" w:rsidRPr="00A31643" w:rsidRDefault="00AF0FA2" w:rsidP="00A31643">
      <w:pPr>
        <w:pStyle w:val="a4"/>
        <w:rPr>
          <w:rFonts w:ascii="Times New Roman" w:hAnsi="Times New Roman" w:cs="Times New Roman"/>
          <w:sz w:val="28"/>
          <w:szCs w:val="28"/>
        </w:rPr>
      </w:pPr>
    </w:p>
    <w:p w:rsidR="00B939C4" w:rsidRDefault="00B939C4" w:rsidP="00B939C4">
      <w:pPr>
        <w:pStyle w:val="a4"/>
        <w:rPr>
          <w:rFonts w:ascii="Times New Roman" w:hAnsi="Times New Roman"/>
          <w:sz w:val="28"/>
          <w:szCs w:val="28"/>
        </w:rPr>
      </w:pPr>
      <w:r>
        <w:rPr>
          <w:rFonts w:ascii="Times New Roman" w:hAnsi="Times New Roman"/>
          <w:sz w:val="28"/>
          <w:szCs w:val="28"/>
        </w:rPr>
        <w:t xml:space="preserve">Редакционный Совет:   </w:t>
      </w:r>
    </w:p>
    <w:p w:rsidR="00B939C4" w:rsidRDefault="00B939C4" w:rsidP="00B939C4">
      <w:pPr>
        <w:pStyle w:val="a4"/>
        <w:rPr>
          <w:rFonts w:ascii="Times New Roman" w:hAnsi="Times New Roman"/>
          <w:sz w:val="28"/>
          <w:szCs w:val="28"/>
        </w:rPr>
      </w:pPr>
      <w:r>
        <w:rPr>
          <w:rFonts w:ascii="Times New Roman" w:hAnsi="Times New Roman"/>
          <w:sz w:val="28"/>
          <w:szCs w:val="28"/>
        </w:rPr>
        <w:t xml:space="preserve">  Председатель Редакционного Совета:  Чегодаева Н.И. - Глава  Булатовского сельсовета  </w:t>
      </w:r>
    </w:p>
    <w:p w:rsidR="00B939C4" w:rsidRDefault="00B939C4" w:rsidP="00B939C4">
      <w:pPr>
        <w:pStyle w:val="a4"/>
        <w:rPr>
          <w:rFonts w:ascii="Times New Roman" w:hAnsi="Times New Roman"/>
          <w:sz w:val="28"/>
          <w:szCs w:val="28"/>
        </w:rPr>
      </w:pPr>
      <w:r>
        <w:rPr>
          <w:rFonts w:ascii="Times New Roman" w:hAnsi="Times New Roman"/>
          <w:sz w:val="28"/>
          <w:szCs w:val="28"/>
        </w:rPr>
        <w:t xml:space="preserve">  Члены Редакционного  совета:</w:t>
      </w:r>
    </w:p>
    <w:p w:rsidR="00B939C4" w:rsidRDefault="00B939C4" w:rsidP="00B939C4">
      <w:pPr>
        <w:pStyle w:val="a4"/>
        <w:rPr>
          <w:rFonts w:ascii="Times New Roman" w:hAnsi="Times New Roman"/>
          <w:sz w:val="28"/>
          <w:szCs w:val="28"/>
        </w:rPr>
      </w:pPr>
      <w:r>
        <w:rPr>
          <w:rFonts w:ascii="Times New Roman" w:hAnsi="Times New Roman"/>
          <w:sz w:val="28"/>
          <w:szCs w:val="28"/>
        </w:rPr>
        <w:t xml:space="preserve">  Томилова Наталья Ивановна –  председатель Совета депутатов</w:t>
      </w:r>
    </w:p>
    <w:p w:rsidR="00B939C4" w:rsidRDefault="00B939C4" w:rsidP="00B939C4">
      <w:pPr>
        <w:pStyle w:val="a4"/>
        <w:rPr>
          <w:rFonts w:ascii="Times New Roman" w:hAnsi="Times New Roman"/>
          <w:sz w:val="28"/>
          <w:szCs w:val="28"/>
        </w:rPr>
      </w:pPr>
      <w:r>
        <w:rPr>
          <w:rFonts w:ascii="Times New Roman" w:hAnsi="Times New Roman"/>
          <w:sz w:val="28"/>
          <w:szCs w:val="28"/>
        </w:rPr>
        <w:t xml:space="preserve">  Карпова Татьяна Николаевна –  депутат Булатовского совета депутатов</w:t>
      </w:r>
    </w:p>
    <w:p w:rsidR="00B939C4" w:rsidRDefault="00B939C4" w:rsidP="00B939C4">
      <w:pPr>
        <w:spacing w:after="0" w:line="240" w:lineRule="auto"/>
        <w:rPr>
          <w:rFonts w:ascii="Times New Roman" w:eastAsia="Calibri" w:hAnsi="Times New Roman" w:cs="Times New Roman"/>
          <w:sz w:val="28"/>
          <w:szCs w:val="28"/>
          <w:lang w:eastAsia="en-US"/>
        </w:rPr>
        <w:sectPr w:rsidR="00B939C4">
          <w:pgSz w:w="11906" w:h="16838"/>
          <w:pgMar w:top="1134" w:right="851" w:bottom="1134" w:left="1701" w:header="709" w:footer="709" w:gutter="0"/>
          <w:cols w:space="720"/>
        </w:sectPr>
      </w:pPr>
    </w:p>
    <w:p w:rsidR="00B52E4D" w:rsidRPr="00A31643" w:rsidRDefault="00B52E4D" w:rsidP="00A31643">
      <w:pPr>
        <w:pStyle w:val="a4"/>
        <w:rPr>
          <w:rFonts w:ascii="Times New Roman" w:hAnsi="Times New Roman" w:cs="Times New Roman"/>
          <w:sz w:val="28"/>
          <w:szCs w:val="28"/>
        </w:rPr>
      </w:pPr>
    </w:p>
    <w:sectPr w:rsidR="00B52E4D" w:rsidRPr="00A31643" w:rsidSect="00AC5C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542F4"/>
    <w:multiLevelType w:val="hybridMultilevel"/>
    <w:tmpl w:val="334A1C0E"/>
    <w:lvl w:ilvl="0" w:tplc="FB989FAC">
      <w:start w:val="1"/>
      <w:numFmt w:val="decimal"/>
      <w:lvlText w:val="%1."/>
      <w:lvlJc w:val="left"/>
      <w:pPr>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C3398"/>
    <w:rsid w:val="00004250"/>
    <w:rsid w:val="001200B5"/>
    <w:rsid w:val="003F0C78"/>
    <w:rsid w:val="004C3398"/>
    <w:rsid w:val="006D751B"/>
    <w:rsid w:val="00A31643"/>
    <w:rsid w:val="00A9518A"/>
    <w:rsid w:val="00AC5C66"/>
    <w:rsid w:val="00AF0FA2"/>
    <w:rsid w:val="00B52E4D"/>
    <w:rsid w:val="00B939C4"/>
    <w:rsid w:val="00F21C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C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C3398"/>
    <w:rPr>
      <w:color w:val="0000FF"/>
      <w:u w:val="single"/>
    </w:rPr>
  </w:style>
  <w:style w:type="paragraph" w:styleId="a4">
    <w:name w:val="No Spacing"/>
    <w:link w:val="a5"/>
    <w:uiPriority w:val="1"/>
    <w:qFormat/>
    <w:rsid w:val="004C3398"/>
    <w:pPr>
      <w:spacing w:after="0" w:line="240" w:lineRule="auto"/>
    </w:pPr>
  </w:style>
  <w:style w:type="character" w:styleId="a6">
    <w:name w:val="Strong"/>
    <w:qFormat/>
    <w:rsid w:val="00AF0FA2"/>
    <w:rPr>
      <w:rFonts w:ascii="Times New Roman" w:hAnsi="Times New Roman" w:cs="Times New Roman" w:hint="default"/>
      <w:b/>
      <w:bCs/>
    </w:rPr>
  </w:style>
  <w:style w:type="paragraph" w:styleId="a7">
    <w:name w:val="List Paragraph"/>
    <w:basedOn w:val="a"/>
    <w:uiPriority w:val="34"/>
    <w:qFormat/>
    <w:rsid w:val="00AF0FA2"/>
    <w:pPr>
      <w:spacing w:after="0" w:line="240" w:lineRule="auto"/>
      <w:ind w:left="720"/>
      <w:contextualSpacing/>
    </w:pPr>
    <w:rPr>
      <w:rFonts w:ascii="Times New Roman" w:eastAsia="Times New Roman" w:hAnsi="Times New Roman" w:cs="Times New Roman"/>
      <w:sz w:val="24"/>
      <w:szCs w:val="24"/>
    </w:rPr>
  </w:style>
  <w:style w:type="paragraph" w:customStyle="1" w:styleId="p1">
    <w:name w:val="p1"/>
    <w:basedOn w:val="a"/>
    <w:uiPriority w:val="99"/>
    <w:rsid w:val="00B52E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link w:val="a4"/>
    <w:uiPriority w:val="1"/>
    <w:locked/>
    <w:rsid w:val="00B939C4"/>
  </w:style>
</w:styles>
</file>

<file path=word/webSettings.xml><?xml version="1.0" encoding="utf-8"?>
<w:webSettings xmlns:r="http://schemas.openxmlformats.org/officeDocument/2006/relationships" xmlns:w="http://schemas.openxmlformats.org/wordprocessingml/2006/main">
  <w:divs>
    <w:div w:id="180046875">
      <w:bodyDiv w:val="1"/>
      <w:marLeft w:val="0"/>
      <w:marRight w:val="0"/>
      <w:marTop w:val="0"/>
      <w:marBottom w:val="0"/>
      <w:divBdr>
        <w:top w:val="none" w:sz="0" w:space="0" w:color="auto"/>
        <w:left w:val="none" w:sz="0" w:space="0" w:color="auto"/>
        <w:bottom w:val="none" w:sz="0" w:space="0" w:color="auto"/>
        <w:right w:val="none" w:sz="0" w:space="0" w:color="auto"/>
      </w:divBdr>
    </w:div>
    <w:div w:id="182718144">
      <w:bodyDiv w:val="1"/>
      <w:marLeft w:val="0"/>
      <w:marRight w:val="0"/>
      <w:marTop w:val="0"/>
      <w:marBottom w:val="0"/>
      <w:divBdr>
        <w:top w:val="none" w:sz="0" w:space="0" w:color="auto"/>
        <w:left w:val="none" w:sz="0" w:space="0" w:color="auto"/>
        <w:bottom w:val="none" w:sz="0" w:space="0" w:color="auto"/>
        <w:right w:val="none" w:sz="0" w:space="0" w:color="auto"/>
      </w:divBdr>
    </w:div>
    <w:div w:id="620303246">
      <w:bodyDiv w:val="1"/>
      <w:marLeft w:val="0"/>
      <w:marRight w:val="0"/>
      <w:marTop w:val="0"/>
      <w:marBottom w:val="0"/>
      <w:divBdr>
        <w:top w:val="none" w:sz="0" w:space="0" w:color="auto"/>
        <w:left w:val="none" w:sz="0" w:space="0" w:color="auto"/>
        <w:bottom w:val="none" w:sz="0" w:space="0" w:color="auto"/>
        <w:right w:val="none" w:sz="0" w:space="0" w:color="auto"/>
      </w:divBdr>
    </w:div>
    <w:div w:id="2015186564">
      <w:bodyDiv w:val="1"/>
      <w:marLeft w:val="0"/>
      <w:marRight w:val="0"/>
      <w:marTop w:val="0"/>
      <w:marBottom w:val="0"/>
      <w:divBdr>
        <w:top w:val="none" w:sz="0" w:space="0" w:color="auto"/>
        <w:left w:val="none" w:sz="0" w:space="0" w:color="auto"/>
        <w:bottom w:val="none" w:sz="0" w:space="0" w:color="auto"/>
        <w:right w:val="none" w:sz="0" w:space="0" w:color="auto"/>
      </w:divBdr>
    </w:div>
    <w:div w:id="208216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C660E8C62D5597638648B0730310CB62&amp;req=doc&amp;base=RZB&amp;n=386964&amp;dst=1095&amp;fld=134&amp;date=24.06.2021" TargetMode="External"/><Relationship Id="rId13" Type="http://schemas.openxmlformats.org/officeDocument/2006/relationships/hyperlink" Target="https://login.consultant.ru/link/?req=doc&amp;base=LAW&amp;n=425595&amp;dst=860&amp;field=134&amp;date=03.04.2023" TargetMode="External"/><Relationship Id="rId18" Type="http://schemas.openxmlformats.org/officeDocument/2006/relationships/hyperlink" Target="https://login.consultant.ru/link/?rnd=C660E8C62D5597638648B0730310CB62&amp;req=doc&amp;base=RZB&amp;n=356425&amp;dst=100346&amp;fld=134&amp;REFFIELD=134&amp;REFDST=1746&amp;REFDOC=386964&amp;REFBASE=RZB&amp;stat=refcode%3D16876%3Bdstident%3D100346%3Bindex%3D1787&amp;date=24.06.202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nd=C660E8C62D5597638648B0730310CB62&amp;req=doc&amp;base=RZB&amp;n=383445&amp;dst=2798&amp;fld=134&amp;REFFIELD=134&amp;REFDST=2000&amp;REFDOC=386964&amp;REFBASE=RZB&amp;stat=refcode%3D16876%3Bdstident%3D2798%3Bindex%3D1747&amp;date=24.06.2021" TargetMode="External"/><Relationship Id="rId12" Type="http://schemas.openxmlformats.org/officeDocument/2006/relationships/hyperlink" Target="https://login.consultant.ru/link/?rnd=C660E8C62D5597638648B0730310CB62&amp;req=doc&amp;base=RZB&amp;n=386964&amp;dst=620&amp;fld=134&amp;date=24.06.2021" TargetMode="External"/><Relationship Id="rId17" Type="http://schemas.openxmlformats.org/officeDocument/2006/relationships/hyperlink" Target="https://login.consultant.ru/link/?rnd=C660E8C62D5597638648B0730310CB62&amp;req=doc&amp;base=RZB&amp;n=372121&amp;REFFIELD=134&amp;REFDST=1615&amp;REFDOC=386964&amp;REFBASE=RZB&amp;stat=refcode%3D16876%3Bindex%3D1781&amp;date=24.06.2021" TargetMode="External"/><Relationship Id="rId2" Type="http://schemas.openxmlformats.org/officeDocument/2006/relationships/styles" Target="styles.xml"/><Relationship Id="rId16" Type="http://schemas.openxmlformats.org/officeDocument/2006/relationships/hyperlink" Target="https://login.consultant.ru/link/?rnd=C660E8C62D5597638648B0730310CB62&amp;req=doc&amp;base=RZB&amp;n=386964&amp;dst=1709&amp;fld=134&amp;date=24.06.202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nd=C660E8C62D5597638648B0730310CB62&amp;req=doc&amp;base=RZB&amp;n=386964&amp;dst=1095&amp;fld=134&amp;date=24.06.2021" TargetMode="External"/><Relationship Id="rId11" Type="http://schemas.openxmlformats.org/officeDocument/2006/relationships/hyperlink" Target="https://login.consultant.ru/link/?rnd=C660E8C62D5597638648B0730310CB62&amp;req=doc&amp;base=RZB&amp;n=386964&amp;dst=611&amp;fld=134&amp;date=24.06.2021" TargetMode="External"/><Relationship Id="rId5" Type="http://schemas.openxmlformats.org/officeDocument/2006/relationships/hyperlink" Target="https://login.consultant.ru/link/?rnd=C660E8C62D5597638648B0730310CB62&amp;req=doc&amp;base=RZB&amp;n=386964&amp;dst=585&amp;fld=134&amp;date=24.06.2021" TargetMode="External"/><Relationship Id="rId15" Type="http://schemas.openxmlformats.org/officeDocument/2006/relationships/hyperlink" Target="https://login.consultant.ru/link/?rnd=C660E8C62D5597638648B0730310CB62&amp;req=doc&amp;base=RZB&amp;n=386964&amp;dst=585&amp;fld=134&amp;date=24.06.2021" TargetMode="External"/><Relationship Id="rId10" Type="http://schemas.openxmlformats.org/officeDocument/2006/relationships/hyperlink" Target="https://login.consultant.ru/link/?rnd=C660E8C62D5597638648B0730310CB62&amp;req=doc&amp;base=RZB&amp;n=386964&amp;dst=613&amp;fld=134&amp;date=24.06.2021" TargetMode="External"/><Relationship Id="rId19" Type="http://schemas.openxmlformats.org/officeDocument/2006/relationships/hyperlink" Target="https://login.consultant.ru/link/?rnd=C660E8C62D5597638648B0730310CB62&amp;req=doc&amp;base=RZB&amp;n=356425&amp;dst=100138&amp;fld=134&amp;REFFIELD=134&amp;REFDST=1746&amp;REFDOC=386964&amp;REFBASE=RZB&amp;stat=refcode%3D16876%3Bdstident%3D100138%3Bindex%3D1787&amp;date=24.06.2021" TargetMode="External"/><Relationship Id="rId4" Type="http://schemas.openxmlformats.org/officeDocument/2006/relationships/webSettings" Target="webSettings.xml"/><Relationship Id="rId9" Type="http://schemas.openxmlformats.org/officeDocument/2006/relationships/hyperlink" Target="https://login.consultant.ru/link/?rnd=C660E8C62D5597638648B0730310CB62&amp;req=doc&amp;base=RZB&amp;n=386964&amp;dst=652&amp;fld=134&amp;date=24.06.2021" TargetMode="External"/><Relationship Id="rId14" Type="http://schemas.openxmlformats.org/officeDocument/2006/relationships/hyperlink" Target="https://login.consultant.ru/link/?rnd=C660E8C62D5597638648B0730310CB62&amp;req=doc&amp;base=RZB&amp;n=190624&amp;dst=100010&amp;fld=134&amp;REFFIELD=134&amp;REFDST=826&amp;REFDOC=386964&amp;REFBASE=RZB&amp;stat=refcode%3D16610%3Bdstident%3D100010%3Bindex%3D1770&amp;date=24.06.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7782</Words>
  <Characters>44361</Characters>
  <Application>Microsoft Office Word</Application>
  <DocSecurity>0</DocSecurity>
  <Lines>369</Lines>
  <Paragraphs>104</Paragraphs>
  <ScaleCrop>false</ScaleCrop>
  <Company/>
  <LinksUpToDate>false</LinksUpToDate>
  <CharactersWithSpaces>52039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dcterms:created xsi:type="dcterms:W3CDTF">2023-11-13T04:08:00Z</dcterms:created>
  <dcterms:modified xsi:type="dcterms:W3CDTF">2023-11-13T04:16:00Z</dcterms:modified>
</cp:coreProperties>
</file>