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B01644" w:rsidTr="00B01644">
        <w:tc>
          <w:tcPr>
            <w:tcW w:w="2697" w:type="dxa"/>
            <w:hideMark/>
          </w:tcPr>
          <w:p w:rsidR="00B01644" w:rsidRDefault="00B01644">
            <w:pPr>
              <w:suppressAutoHyphens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</w:tcPr>
          <w:p w:rsidR="00B01644" w:rsidRDefault="00B0164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Булатовский</w:t>
            </w:r>
          </w:p>
          <w:p w:rsidR="00B01644" w:rsidRDefault="00B0164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B01644" w:rsidRDefault="00B01644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№</w:t>
            </w:r>
            <w:r w:rsidR="000E34C9">
              <w:rPr>
                <w:sz w:val="28"/>
                <w:szCs w:val="28"/>
              </w:rPr>
              <w:t>20</w:t>
            </w:r>
          </w:p>
          <w:p w:rsidR="00B01644" w:rsidRDefault="00B01644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  <w:p w:rsidR="00B01644" w:rsidRDefault="00B01644" w:rsidP="00B01644">
            <w:pPr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от 19.11.2021г.</w:t>
            </w:r>
          </w:p>
        </w:tc>
        <w:tc>
          <w:tcPr>
            <w:tcW w:w="2802" w:type="dxa"/>
            <w:hideMark/>
          </w:tcPr>
          <w:p w:rsidR="00B01644" w:rsidRDefault="00B01644">
            <w:pPr>
              <w:suppressAutoHyphens/>
              <w:spacing w:line="240" w:lineRule="exact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B01644" w:rsidTr="00B01644">
        <w:tc>
          <w:tcPr>
            <w:tcW w:w="2697" w:type="dxa"/>
            <w:hideMark/>
          </w:tcPr>
          <w:p w:rsidR="00B01644" w:rsidRDefault="00B0164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B01644" w:rsidRDefault="00B0164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B01644" w:rsidRDefault="00B01644">
            <w:pPr>
              <w:suppressAutoHyphens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B01644" w:rsidRDefault="00B0164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hideMark/>
          </w:tcPr>
          <w:p w:rsidR="00B01644" w:rsidRDefault="00B0164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B01644" w:rsidRDefault="00B0164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B01644" w:rsidRDefault="00B01644">
            <w:pPr>
              <w:suppressAutoHyphens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0E34C9" w:rsidRDefault="000E34C9" w:rsidP="000E34C9">
      <w:pPr>
        <w:rPr>
          <w:sz w:val="28"/>
          <w:szCs w:val="28"/>
        </w:rPr>
      </w:pPr>
    </w:p>
    <w:p w:rsidR="000E34C9" w:rsidRPr="000E34C9" w:rsidRDefault="000E34C9" w:rsidP="000E34C9">
      <w:pPr>
        <w:rPr>
          <w:rFonts w:ascii="Times New Roman" w:hAnsi="Times New Roman" w:cs="Times New Roman"/>
          <w:b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E34C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E34C9" w:rsidRPr="000E34C9" w:rsidRDefault="000E34C9" w:rsidP="000E34C9">
      <w:pPr>
        <w:rPr>
          <w:rFonts w:ascii="Times New Roman" w:hAnsi="Times New Roman" w:cs="Times New Roman"/>
          <w:b/>
          <w:sz w:val="28"/>
          <w:szCs w:val="28"/>
        </w:rPr>
      </w:pPr>
      <w:r w:rsidRPr="000E34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БУЛАТОВСКОГО СЕЛЬСОВЕТА</w:t>
      </w:r>
    </w:p>
    <w:p w:rsidR="000E34C9" w:rsidRPr="000E34C9" w:rsidRDefault="000E34C9" w:rsidP="000E34C9">
      <w:pPr>
        <w:rPr>
          <w:rFonts w:ascii="Times New Roman" w:hAnsi="Times New Roman" w:cs="Times New Roman"/>
          <w:b/>
          <w:sz w:val="28"/>
          <w:szCs w:val="28"/>
        </w:rPr>
      </w:pPr>
      <w:r w:rsidRPr="000E34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КУЙБЫШЕВСКОГО РАЙОНА</w:t>
      </w:r>
    </w:p>
    <w:p w:rsidR="000E34C9" w:rsidRPr="000E34C9" w:rsidRDefault="000E34C9" w:rsidP="000E34C9">
      <w:pPr>
        <w:rPr>
          <w:rFonts w:ascii="Times New Roman" w:hAnsi="Times New Roman" w:cs="Times New Roman"/>
          <w:b/>
          <w:sz w:val="28"/>
          <w:szCs w:val="28"/>
        </w:rPr>
      </w:pPr>
      <w:r w:rsidRPr="000E34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НОВОСИБИРСКОЙ ОБЛАСТИ                                          </w:t>
      </w:r>
    </w:p>
    <w:p w:rsidR="000E34C9" w:rsidRPr="000E34C9" w:rsidRDefault="000E34C9" w:rsidP="000E34C9">
      <w:pPr>
        <w:rPr>
          <w:rFonts w:ascii="Times New Roman" w:hAnsi="Times New Roman" w:cs="Times New Roman"/>
          <w:b/>
          <w:sz w:val="28"/>
          <w:szCs w:val="28"/>
        </w:rPr>
      </w:pPr>
      <w:r w:rsidRPr="000E34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0E34C9" w:rsidRPr="000E34C9" w:rsidRDefault="000E34C9" w:rsidP="000E34C9">
      <w:pPr>
        <w:rPr>
          <w:rFonts w:ascii="Times New Roman" w:hAnsi="Times New Roman" w:cs="Times New Roman"/>
          <w:b/>
          <w:sz w:val="28"/>
          <w:szCs w:val="28"/>
        </w:rPr>
      </w:pPr>
      <w:r w:rsidRPr="000E34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ПОСТАНОВЛЕНИЕ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с. Булатово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17.11.2021г. №49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 xml:space="preserve">     О внесении изменений в постановление администрации Булатовского   сельсовета от 16.04.2019г. № 12 «Об утверждении административного регламента «Предоставление муниципальной услуги по заключению договора  бесплатной </w:t>
      </w:r>
      <w:proofErr w:type="gramStart"/>
      <w:r w:rsidRPr="000E34C9">
        <w:rPr>
          <w:rFonts w:ascii="Times New Roman" w:hAnsi="Times New Roman" w:cs="Times New Roman"/>
          <w:sz w:val="28"/>
          <w:szCs w:val="28"/>
        </w:rPr>
        <w:t>передачи</w:t>
      </w:r>
      <w:proofErr w:type="gramEnd"/>
      <w:r w:rsidRPr="000E34C9">
        <w:rPr>
          <w:rFonts w:ascii="Times New Roman" w:hAnsi="Times New Roman" w:cs="Times New Roman"/>
          <w:sz w:val="28"/>
          <w:szCs w:val="28"/>
        </w:rPr>
        <w:t xml:space="preserve"> в собственность граждан занимаемого ими жилого помещения в муниципальном жилищном фонде»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 xml:space="preserve">   Принимая во внимание, экспертное  заключение Управления законопроектных работ и ведения регистра Министерства юстиции Новосибирской области от 09.08.2021 года № 3082-02-02-03/9   на постановление от 16.04.2021 года  № 12«Об утверждении административного регламента «Предоставление муниципальной услуги по заключению договора бесплатной </w:t>
      </w:r>
      <w:proofErr w:type="gramStart"/>
      <w:r w:rsidRPr="000E34C9">
        <w:rPr>
          <w:rFonts w:ascii="Times New Roman" w:hAnsi="Times New Roman" w:cs="Times New Roman"/>
          <w:sz w:val="28"/>
          <w:szCs w:val="28"/>
        </w:rPr>
        <w:t>передачи</w:t>
      </w:r>
      <w:proofErr w:type="gramEnd"/>
      <w:r w:rsidRPr="000E34C9">
        <w:rPr>
          <w:rFonts w:ascii="Times New Roman" w:hAnsi="Times New Roman" w:cs="Times New Roman"/>
          <w:sz w:val="28"/>
          <w:szCs w:val="28"/>
        </w:rPr>
        <w:t xml:space="preserve"> в собственность граждан занимаемого ими жилого помещения в муниципальном жилищном фонде», администрация Булатовского сельсовета Куйбышевского района Новосибирской области 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b/>
          <w:sz w:val="28"/>
          <w:szCs w:val="28"/>
        </w:rPr>
        <w:t xml:space="preserve">  ПОСТАНОВЛЯЕТ: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Пункт 2.4. административного регламента изложить в следующей редакции: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lastRenderedPageBreak/>
        <w:t>«2.4.  Срок предоставления муниципальной услуги: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Общий срок принятия решения о предоставлении  муниципальной услуги составляет 60 рабочих дней со дня обращения за муниципальной услугой».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Пункт 2.9.1. изложить в следующей редакции: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«2.9.1.Запрещается требовать от заявителя: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1)представления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34C9">
        <w:rPr>
          <w:rFonts w:ascii="Times New Roman" w:hAnsi="Times New Roman" w:cs="Times New Roman"/>
          <w:sz w:val="28"/>
          <w:szCs w:val="28"/>
        </w:rPr>
        <w:t>2)представления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</w:t>
      </w:r>
      <w:proofErr w:type="gramEnd"/>
      <w:r w:rsidRPr="000E34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34C9">
        <w:rPr>
          <w:rFonts w:ascii="Times New Roman" w:hAnsi="Times New Roman" w:cs="Times New Roman"/>
          <w:sz w:val="28"/>
          <w:szCs w:val="28"/>
        </w:rPr>
        <w:t>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 27.07.2010 № 210-ФЗ «Об организации предоставления государственных и муниципальных услуг» (далее - Федеральный закон от 27.07.2010 № 210-ФЗ) перечень документов.</w:t>
      </w:r>
      <w:proofErr w:type="gramEnd"/>
      <w:r w:rsidRPr="000E34C9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3)осуществления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 ФЗ «Об организации предоставления государственных и</w:t>
      </w:r>
      <w:r w:rsidR="0090460B">
        <w:rPr>
          <w:rFonts w:ascii="Times New Roman" w:hAnsi="Times New Roman" w:cs="Times New Roman"/>
          <w:sz w:val="28"/>
          <w:szCs w:val="28"/>
        </w:rPr>
        <w:t xml:space="preserve"> </w:t>
      </w:r>
      <w:r w:rsidRPr="000E34C9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lastRenderedPageBreak/>
        <w:t>4)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а) изменение требований нормативных правовых актов, касающихся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 xml:space="preserve">б) наличие ошибок в заявлении о предоставлении муниципальной услуги 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E34C9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0E34C9">
        <w:rPr>
          <w:rFonts w:ascii="Times New Roman" w:hAnsi="Times New Roman" w:cs="Times New Roman"/>
          <w:sz w:val="28"/>
          <w:szCs w:val="28"/>
        </w:rPr>
        <w:t>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 xml:space="preserve">в) истечение срока действия документов или изменение информации 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E34C9">
        <w:rPr>
          <w:rFonts w:ascii="Times New Roman" w:hAnsi="Times New Roman" w:cs="Times New Roman"/>
          <w:sz w:val="28"/>
          <w:szCs w:val="28"/>
        </w:rPr>
        <w:t>г) выявление документально подтвержденного факта (признаков) ошибочного  или противоправного действия (бездействия) должностного лица органа, предоставляющего муниципальную услугу, 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  органа, предоставляющего  муниципальную услугу при первоначально отказе в приеме документов, необходимых для предоставления муниципальной услуги, уведомляется заявитель</w:t>
      </w:r>
      <w:proofErr w:type="gramEnd"/>
      <w:r w:rsidRPr="000E34C9">
        <w:rPr>
          <w:rFonts w:ascii="Times New Roman" w:hAnsi="Times New Roman" w:cs="Times New Roman"/>
          <w:sz w:val="28"/>
          <w:szCs w:val="28"/>
        </w:rPr>
        <w:t>, а также приносятся извинения за доставленные неудобства;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" w:anchor="Par564" w:tooltip="7.2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" w:history="1">
        <w:r w:rsidRPr="000E34C9">
          <w:rPr>
            <w:rStyle w:val="a3"/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0E34C9">
        <w:rPr>
          <w:rFonts w:ascii="Times New Roman" w:hAnsi="Times New Roman" w:cs="Times New Roman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0E34C9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0E34C9">
        <w:rPr>
          <w:rFonts w:ascii="Times New Roman" w:hAnsi="Times New Roman" w:cs="Times New Roman"/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lastRenderedPageBreak/>
        <w:t xml:space="preserve">         3. Пункт 2.10. административного регламента изложить в новой редакции: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«2.10. Исчерпывающий перечень оснований для отказа в приеме документов, необходимых для предоставления муниципальной услуги: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- Основания для отказа в приеме документов, необходимых для предоставления муниципальной услуги, отсутствуют».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 xml:space="preserve">         4.  Пункт  2.13. административного регламента  исключить.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5. Пункт 2.19 изложить в новой редакции: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«2.19. Показатели доступности и качества муниципальной услуги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Показатели доступности муниципальной услуги является обеспечение следующих условий: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- пешеходная доступность от остановок общественного транспорта до здания администрации Булатовского сельсовета (далее - место предоставления муниципальной услуги);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 xml:space="preserve">- беспрепятственный доступ к месту предоставления муниципальной услуги для </w:t>
      </w:r>
      <w:proofErr w:type="spellStart"/>
      <w:r w:rsidRPr="000E34C9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0E34C9">
        <w:rPr>
          <w:rFonts w:ascii="Times New Roman" w:hAnsi="Times New Roman" w:cs="Times New Roman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0E34C9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0E34C9">
        <w:rPr>
          <w:rFonts w:ascii="Times New Roman" w:hAnsi="Times New Roman" w:cs="Times New Roman"/>
          <w:sz w:val="28"/>
          <w:szCs w:val="28"/>
        </w:rPr>
        <w:t xml:space="preserve"> групп граждан, включая инвалидов, использующих кресла-коляски, собак-проводников, </w:t>
      </w:r>
      <w:proofErr w:type="spellStart"/>
      <w:r w:rsidRPr="000E34C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0E34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E34C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0E34C9">
        <w:rPr>
          <w:rFonts w:ascii="Times New Roman" w:hAnsi="Times New Roman" w:cs="Times New Roman"/>
          <w:sz w:val="28"/>
          <w:szCs w:val="28"/>
        </w:rPr>
        <w:t>);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-информационные таблички (вывески) размещаются рядом с входом либо на двери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 xml:space="preserve">-оказание в месте предоставления муниципальной услуги помощи инвалидам в преодолении барьеров, мешающих получению ими услуг наравне с другими лицами; 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lastRenderedPageBreak/>
        <w:t>-оборудование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0E34C9">
        <w:rPr>
          <w:rFonts w:ascii="Times New Roman" w:hAnsi="Times New Roman" w:cs="Times New Roman"/>
          <w:sz w:val="28"/>
          <w:szCs w:val="28"/>
        </w:rPr>
        <w:t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 инвалидов. На граждан из числа инвалидов III группы распространяются нормы настоящей части в порядке, определяемом постановлением Правительства Российской Федерации от 10.02.2020 № 115 «О порядке распространения на граждан из числа инвалидов III группы норм части девятой статьи 15 Федерального закона "О социальной защите инвалидов в Российской Федерации». На указанных транспортных средствах должен быть установлен опознавательный знак "Инвалид"» и информация об этих транспортных средствах должна быть внесена  в федеральный реестр инвалидов.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-размещение информации об услуге в месте предоставления муниципальной услуги, на ЕПГУ;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-обеспечение возможности для заявителей в целях получений муниципальной услуги представлять заявку в электронной форме через личный кабинет ЕПГУ;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-обеспечение возможности для заявителей в целях получения муниципальной услуги представлять электронные образцы документов, требующихся для предоставления муниципальной услуги;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-обеспечение возможности для заявителей просмотра сведений о ходе предоставления муниципальной услуги через личный кабинет ЕПГУ;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34C9">
        <w:rPr>
          <w:rFonts w:ascii="Times New Roman" w:hAnsi="Times New Roman" w:cs="Times New Roman"/>
          <w:sz w:val="28"/>
          <w:szCs w:val="28"/>
        </w:rPr>
        <w:t>-обеспечение возможности для заявителей получения приглашения на прием в администрацию Булатовского сельсовета для предъявления оригиналов документов, необходимых для предоставления муниципальной услуги, направленных ими ранее в электронной форме, с указанием даты и времени приема, для принятия решения о предоставлении либо отказе в предоставлении муниципальной услуги (за исключением случая предоставления заявителем документов, заверенных усиленной квалификационной электронной подписью уполномоченного должностного лица (уполномоченного представителя</w:t>
      </w:r>
      <w:proofErr w:type="gramEnd"/>
      <w:r w:rsidRPr="000E34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34C9">
        <w:rPr>
          <w:rFonts w:ascii="Times New Roman" w:hAnsi="Times New Roman" w:cs="Times New Roman"/>
          <w:sz w:val="28"/>
          <w:szCs w:val="28"/>
        </w:rPr>
        <w:t>органа государственной власти, органа местного самоуправления, организации) в том числе нотариуса);</w:t>
      </w:r>
      <w:proofErr w:type="gramEnd"/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lastRenderedPageBreak/>
        <w:t>-обеспечение возможности для заявителей получения уведомления об  отсутствии оснований для получения муниципальной услуги с указанием причин;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-обеспечение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(в случае предоставления заявителем документов, заверенных усиленной квалификационной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 в том числе нотариуса);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 xml:space="preserve">6.Раздел 5 административного регламента, изложить в </w:t>
      </w:r>
      <w:proofErr w:type="gramStart"/>
      <w:r w:rsidRPr="000E34C9">
        <w:rPr>
          <w:rFonts w:ascii="Times New Roman" w:hAnsi="Times New Roman" w:cs="Times New Roman"/>
          <w:sz w:val="28"/>
          <w:szCs w:val="28"/>
        </w:rPr>
        <w:t>новой</w:t>
      </w:r>
      <w:proofErr w:type="gramEnd"/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редакции:</w:t>
      </w:r>
    </w:p>
    <w:p w:rsidR="000E34C9" w:rsidRPr="000E34C9" w:rsidRDefault="000E34C9" w:rsidP="000E34C9">
      <w:pPr>
        <w:rPr>
          <w:rFonts w:ascii="Times New Roman" w:hAnsi="Times New Roman" w:cs="Times New Roman"/>
          <w:b/>
          <w:sz w:val="28"/>
          <w:szCs w:val="28"/>
        </w:rPr>
      </w:pPr>
      <w:r w:rsidRPr="000E34C9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Администрации, а также должностных лиц Администрации.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5.1. Заявитель вправе обжаловать действия (бездействие) Администрации, а также должностных лиц Администрации, а также решения, принимаемые такими лицами в ходе осуществления муниципального контроля, в досудебном (внесудебном) порядке, в том числе в следующих случаях: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- нарушение установленного порядка осуществления муниципального контроля, в том числе нарушение сроков при осуществлении муниципального контроля;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- 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осуществления муниципального контроля, у заявителя;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- требование у субъекта проверки документов (сведений) или платы,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настоящим Административным регламентом для осуществления муниципального контроля;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34C9">
        <w:rPr>
          <w:rFonts w:ascii="Times New Roman" w:hAnsi="Times New Roman" w:cs="Times New Roman"/>
          <w:sz w:val="28"/>
          <w:szCs w:val="28"/>
        </w:rPr>
        <w:lastRenderedPageBreak/>
        <w:t>- отказ Администрации, должностного лица Администрации, в исправлении допущенных опечаток и ошибок в выданных в результате осуществления муниципального контроля документах либо нарушение установленного срока таких исправлений;</w:t>
      </w:r>
      <w:proofErr w:type="gramEnd"/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 xml:space="preserve">- нарушение иных прав заявителя при осуществлении муниципального контроля. 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5.2. </w:t>
      </w:r>
      <w:proofErr w:type="gramStart"/>
      <w:r w:rsidRPr="000E34C9">
        <w:rPr>
          <w:rFonts w:ascii="Times New Roman" w:hAnsi="Times New Roman" w:cs="Times New Roman"/>
          <w:sz w:val="28"/>
          <w:szCs w:val="28"/>
        </w:rPr>
        <w:t>Заявитель вправе обратиться с жалобой на действия (бездействие) Администрации, должностного лица Администрации, а также решения, принимаемые такими лицами в ходе осуществления муниципального контроля (далее – жалоба) в письменной форме лично или направить жалобу по почте, с использованием информационно-телекоммуникационной сети "Интернет", сайта Администрации, ЕПГУ, Федеральной государственной информационной системы «Досудебное обжалование» (http://do.gosuslugi.ru), а также может быть принята при личном приеме</w:t>
      </w:r>
      <w:proofErr w:type="gramEnd"/>
      <w:r w:rsidRPr="000E34C9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  <w:r w:rsidRPr="000E34C9">
        <w:rPr>
          <w:rFonts w:ascii="Times New Roman" w:hAnsi="Times New Roman" w:cs="Times New Roman"/>
          <w:sz w:val="28"/>
          <w:szCs w:val="28"/>
        </w:rPr>
        <w:tab/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1) наименование органа муниципальный контроля, фамилию, имя, отчество муниципального инспектора, осуществлявшего муниципальный контроль, решения и действия (бездействие) которых обжалуются;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34C9">
        <w:rPr>
          <w:rFonts w:ascii="Times New Roman" w:hAnsi="Times New Roman" w:cs="Times New Roman"/>
          <w:sz w:val="28"/>
          <w:szCs w:val="28"/>
        </w:rPr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3) сведения об обжалуемых решениях и действиях (бездействии) органа, муниципального контроля, должностного лица органа, осуществляющего муниципальный контроль;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4) доводы, на основании которых заявитель не согласен с решением и действием (бездействием) органа, муниципального контроля, должностного лица органа муниципального контроля. Заявителем могут быть представлены документы (при наличии), подтверждающие доводы заявителя, либо их копии;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5) личную подпись и дату.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lastRenderedPageBreak/>
        <w:t>5.4. 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- о местонахождении Администрации;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- сведения о режиме работы Администрации;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- о графике приема Главы Администрации, о перечне номеров телефонов для получения сведений о прохождении процедур рассмотрения жалобы;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- о входящем номере, под которым зарегистрирована жалоба;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- о сроке рассмотрения жалобы;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- о принятых промежуточных решениях (принятие к рассмотрению, истребование документов).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 Администрации.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5.5. 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регистрации. В случае обжалования отказа должностного лица и (или) муниципального служащего Администрации,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5.6. По результатам рассмотрения жалобы орган, в который подана жалоба, принимает одно из следующих решений: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34C9">
        <w:rPr>
          <w:rFonts w:ascii="Times New Roman" w:hAnsi="Times New Roman" w:cs="Times New Roman"/>
          <w:sz w:val="28"/>
          <w:szCs w:val="28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осуществления муниципального контроля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2) отказывает в удовлетворении жалобы.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 xml:space="preserve">5.7. Не позднее дня, следующего за днем принятия решения, указанного в пункте 6 настоящей части Административного регламента, заявителю в </w:t>
      </w:r>
      <w:r w:rsidRPr="000E34C9">
        <w:rPr>
          <w:rFonts w:ascii="Times New Roman" w:hAnsi="Times New Roman" w:cs="Times New Roman"/>
          <w:sz w:val="28"/>
          <w:szCs w:val="28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 xml:space="preserve">5.8. В случае установления в ходе или по результатам </w:t>
      </w:r>
      <w:proofErr w:type="gramStart"/>
      <w:r w:rsidRPr="000E34C9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E34C9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5.9. </w:t>
      </w:r>
      <w:proofErr w:type="gramStart"/>
      <w:r w:rsidRPr="000E34C9">
        <w:rPr>
          <w:rFonts w:ascii="Times New Roman" w:hAnsi="Times New Roman" w:cs="Times New Roman"/>
          <w:sz w:val="28"/>
          <w:szCs w:val="28"/>
        </w:rPr>
        <w:t>Письменная жалоба, содержащая вопросы, решение которых не входит в компетенцию Администрации,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5.10. Администрация отказывает в удовлетворении жалобы в следующих случаях: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в) 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5.11. Администрация вправе оставить жалобу без ответа в следующих случаях: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5.12. Заявитель вправе обжаловать действия (бездействие) Администрации, должностных лиц Администрации, а также решения, принимаемые такими лицами в ходе осуществления муниципального контроля, в судебном порядке, установленном действующим законодательством Российской Федерации.</w:t>
      </w:r>
      <w:bookmarkStart w:id="0" w:name="_GoBack"/>
      <w:bookmarkEnd w:id="0"/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ab/>
        <w:t>2. Опубликовать настоящее постановление в бюллетене органов местного самоуправления «Булатовский Вестник» администрации Булатовского  сельсовета Куйбышевского района Новосибирской области  и разместить на официальном сайте администрации Булатовского  сельсовета Куйбышевского района Новосибирской.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0E34C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E34C9">
        <w:rPr>
          <w:rFonts w:ascii="Times New Roman" w:hAnsi="Times New Roman" w:cs="Times New Roman"/>
          <w:sz w:val="28"/>
          <w:szCs w:val="28"/>
        </w:rPr>
        <w:t>лавы  Булатовского сельсовета</w:t>
      </w: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9D3B56" w:rsidRDefault="000E34C9" w:rsidP="000E34C9">
      <w:pPr>
        <w:rPr>
          <w:rFonts w:ascii="Times New Roman" w:hAnsi="Times New Roman" w:cs="Times New Roman"/>
          <w:sz w:val="28"/>
          <w:szCs w:val="28"/>
        </w:rPr>
      </w:pPr>
      <w:r w:rsidRPr="000E34C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</w:t>
      </w:r>
      <w:proofErr w:type="spellStart"/>
      <w:r w:rsidRPr="000E34C9">
        <w:rPr>
          <w:rFonts w:ascii="Times New Roman" w:hAnsi="Times New Roman" w:cs="Times New Roman"/>
          <w:sz w:val="28"/>
          <w:szCs w:val="28"/>
        </w:rPr>
        <w:t>В.А.Зенкова</w:t>
      </w:r>
      <w:proofErr w:type="spellEnd"/>
    </w:p>
    <w:p w:rsidR="009D3B56" w:rsidRDefault="009D3B56" w:rsidP="000E34C9">
      <w:pPr>
        <w:rPr>
          <w:rFonts w:ascii="Times New Roman" w:hAnsi="Times New Roman" w:cs="Times New Roman"/>
          <w:sz w:val="28"/>
          <w:szCs w:val="28"/>
        </w:rPr>
      </w:pPr>
    </w:p>
    <w:p w:rsidR="009D3B56" w:rsidRPr="002654BF" w:rsidRDefault="009D3B56" w:rsidP="009D3B56">
      <w:pPr>
        <w:shd w:val="clear" w:color="auto" w:fill="FFFFFF"/>
        <w:spacing w:after="18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Как правильно подготовить печь к зиме и не допустить пожар</w:t>
      </w:r>
    </w:p>
    <w:p w:rsidR="009D3B56" w:rsidRPr="002654BF" w:rsidRDefault="009D3B56" w:rsidP="009D3B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4BF">
        <w:rPr>
          <w:rFonts w:ascii="Times New Roman" w:eastAsia="Times New Roman" w:hAnsi="Times New Roman" w:cs="Times New Roman"/>
          <w:sz w:val="28"/>
          <w:szCs w:val="28"/>
        </w:rPr>
        <w:t xml:space="preserve">В жилом частном секторе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Куйбышевского и Северного районов </w:t>
      </w:r>
      <w:r w:rsidRPr="002654BF">
        <w:rPr>
          <w:rFonts w:ascii="Times New Roman" w:eastAsia="Times New Roman" w:hAnsi="Times New Roman" w:cs="Times New Roman"/>
          <w:sz w:val="28"/>
          <w:szCs w:val="28"/>
        </w:rPr>
        <w:t xml:space="preserve">немало индивидуальных домов имеют печное отопление или камины. С приближением холодного времени года, граждане начинают задумываться о том, какой должна быть подготовка печи или камина к зиме. И не зря. Печное отопление всегда создавало и создает немало проблем владельцам индивидуальных жилых домов, поскольку является объектом повышенной пожарной опасности. </w:t>
      </w:r>
    </w:p>
    <w:p w:rsidR="009D3B56" w:rsidRPr="002654BF" w:rsidRDefault="009D3B56" w:rsidP="009D3B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4BF">
        <w:rPr>
          <w:rFonts w:ascii="Times New Roman" w:eastAsia="Times New Roman" w:hAnsi="Times New Roman" w:cs="Times New Roman"/>
          <w:sz w:val="28"/>
          <w:szCs w:val="28"/>
        </w:rPr>
        <w:t>Первое, что необходимо сделать перед началом отопительного сезона - тщательно проверить и при необходимости отремонтировать печное оборудование. Помните - последствия пожара несопоставимы с расходами на ремонт вашего «домашнего очага»!</w:t>
      </w:r>
    </w:p>
    <w:p w:rsidR="009D3B56" w:rsidRPr="002654BF" w:rsidRDefault="009D3B56" w:rsidP="009D3B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4BF">
        <w:rPr>
          <w:rFonts w:ascii="Times New Roman" w:eastAsia="Times New Roman" w:hAnsi="Times New Roman" w:cs="Times New Roman"/>
          <w:sz w:val="28"/>
          <w:szCs w:val="28"/>
        </w:rPr>
        <w:t>Следует помнить, что к эксплуатации допускаются только исправные печи. При подготовке печи или камина к зиме необходимо:</w:t>
      </w:r>
    </w:p>
    <w:p w:rsidR="009D3B56" w:rsidRPr="002654BF" w:rsidRDefault="009D3B56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4BF">
        <w:rPr>
          <w:rFonts w:ascii="Times New Roman" w:eastAsia="Times New Roman" w:hAnsi="Times New Roman" w:cs="Times New Roman"/>
          <w:sz w:val="28"/>
          <w:szCs w:val="28"/>
        </w:rPr>
        <w:t>- заменить кирпичи, имеющие трещины, новыми, промазать глиной трещины в штукатурке;</w:t>
      </w:r>
    </w:p>
    <w:p w:rsidR="009D3B56" w:rsidRPr="002654BF" w:rsidRDefault="009D3B56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4B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654BF">
        <w:rPr>
          <w:rFonts w:ascii="Times New Roman" w:eastAsia="Times New Roman" w:hAnsi="Times New Roman" w:cs="Times New Roman"/>
          <w:sz w:val="28"/>
          <w:szCs w:val="28"/>
        </w:rPr>
        <w:t>неплотности</w:t>
      </w:r>
      <w:proofErr w:type="spellEnd"/>
      <w:r w:rsidRPr="002654BF">
        <w:rPr>
          <w:rFonts w:ascii="Times New Roman" w:eastAsia="Times New Roman" w:hAnsi="Times New Roman" w:cs="Times New Roman"/>
          <w:sz w:val="28"/>
          <w:szCs w:val="28"/>
        </w:rPr>
        <w:t xml:space="preserve"> вокруг рамок, дверок, задвижек и вьюшек, </w:t>
      </w:r>
      <w:proofErr w:type="spellStart"/>
      <w:r w:rsidRPr="002654BF">
        <w:rPr>
          <w:rFonts w:ascii="Times New Roman" w:eastAsia="Times New Roman" w:hAnsi="Times New Roman" w:cs="Times New Roman"/>
          <w:sz w:val="28"/>
          <w:szCs w:val="28"/>
        </w:rPr>
        <w:t>зачеканить</w:t>
      </w:r>
      <w:proofErr w:type="spellEnd"/>
      <w:r w:rsidRPr="002654BF">
        <w:rPr>
          <w:rFonts w:ascii="Times New Roman" w:eastAsia="Times New Roman" w:hAnsi="Times New Roman" w:cs="Times New Roman"/>
          <w:sz w:val="28"/>
          <w:szCs w:val="28"/>
        </w:rPr>
        <w:t xml:space="preserve"> асбестовым шнуром;</w:t>
      </w:r>
    </w:p>
    <w:p w:rsidR="009D3B56" w:rsidRPr="002654BF" w:rsidRDefault="009D3B56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4BF">
        <w:rPr>
          <w:rFonts w:ascii="Times New Roman" w:eastAsia="Times New Roman" w:hAnsi="Times New Roman" w:cs="Times New Roman"/>
          <w:sz w:val="28"/>
          <w:szCs w:val="28"/>
        </w:rPr>
        <w:t>- восстановить разрушенные дымоходы, частично разобрав их или переложив;</w:t>
      </w:r>
    </w:p>
    <w:p w:rsidR="009D3B56" w:rsidRPr="002654BF" w:rsidRDefault="009D3B56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4BF">
        <w:rPr>
          <w:rFonts w:ascii="Times New Roman" w:eastAsia="Times New Roman" w:hAnsi="Times New Roman" w:cs="Times New Roman"/>
          <w:sz w:val="28"/>
          <w:szCs w:val="28"/>
        </w:rPr>
        <w:t xml:space="preserve">- заменить пришедшие в негодность печные приборы новыми (топочные и поддувальные дверки, задвижки, вьюшки, </w:t>
      </w:r>
      <w:proofErr w:type="spellStart"/>
      <w:r w:rsidRPr="002654BF">
        <w:rPr>
          <w:rFonts w:ascii="Times New Roman" w:eastAsia="Times New Roman" w:hAnsi="Times New Roman" w:cs="Times New Roman"/>
          <w:sz w:val="28"/>
          <w:szCs w:val="28"/>
        </w:rPr>
        <w:t>прочистные</w:t>
      </w:r>
      <w:proofErr w:type="spellEnd"/>
      <w:r w:rsidRPr="002654BF">
        <w:rPr>
          <w:rFonts w:ascii="Times New Roman" w:eastAsia="Times New Roman" w:hAnsi="Times New Roman" w:cs="Times New Roman"/>
          <w:sz w:val="28"/>
          <w:szCs w:val="28"/>
        </w:rPr>
        <w:t xml:space="preserve"> дверки и т.д.);</w:t>
      </w:r>
    </w:p>
    <w:p w:rsidR="009D3B56" w:rsidRPr="002654BF" w:rsidRDefault="009D3B56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4BF">
        <w:rPr>
          <w:rFonts w:ascii="Times New Roman" w:eastAsia="Times New Roman" w:hAnsi="Times New Roman" w:cs="Times New Roman"/>
          <w:sz w:val="28"/>
          <w:szCs w:val="28"/>
        </w:rPr>
        <w:t>- заменить прогоревшие колосниковые решетки новыми, укрепить расшатавшиеся печные приборы с перекладкой, при необходимости, топочных отверстий;</w:t>
      </w:r>
    </w:p>
    <w:p w:rsidR="009D3B56" w:rsidRPr="002654BF" w:rsidRDefault="009D3B56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4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заменить </w:t>
      </w:r>
      <w:proofErr w:type="spellStart"/>
      <w:r w:rsidRPr="002654BF">
        <w:rPr>
          <w:rFonts w:ascii="Times New Roman" w:eastAsia="Times New Roman" w:hAnsi="Times New Roman" w:cs="Times New Roman"/>
          <w:sz w:val="28"/>
          <w:szCs w:val="28"/>
        </w:rPr>
        <w:t>предтопочные</w:t>
      </w:r>
      <w:proofErr w:type="spellEnd"/>
      <w:r w:rsidRPr="002654BF">
        <w:rPr>
          <w:rFonts w:ascii="Times New Roman" w:eastAsia="Times New Roman" w:hAnsi="Times New Roman" w:cs="Times New Roman"/>
          <w:sz w:val="28"/>
          <w:szCs w:val="28"/>
        </w:rPr>
        <w:t xml:space="preserve"> листы, пришедшие в негодность, новыми из кровельной стали размером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менее 0,5 на 0,7 метра</w:t>
      </w:r>
      <w:r w:rsidRPr="002654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3B56" w:rsidRPr="002654BF" w:rsidRDefault="009D3B56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4BF">
        <w:rPr>
          <w:rFonts w:ascii="Times New Roman" w:eastAsia="Times New Roman" w:hAnsi="Times New Roman" w:cs="Times New Roman"/>
          <w:sz w:val="28"/>
          <w:szCs w:val="28"/>
        </w:rPr>
        <w:t>- оштукатурить трубы и разделки около печей и труб в помещениях, а на чердаке затереть раствором и побелить;</w:t>
      </w:r>
    </w:p>
    <w:p w:rsidR="009D3B56" w:rsidRPr="002654BF" w:rsidRDefault="009D3B56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4BF">
        <w:rPr>
          <w:rFonts w:ascii="Times New Roman" w:eastAsia="Times New Roman" w:hAnsi="Times New Roman" w:cs="Times New Roman"/>
          <w:sz w:val="28"/>
          <w:szCs w:val="28"/>
        </w:rPr>
        <w:t>- сменить поврежденные искроуловители на трубах зданий со сгораемыми кровлями.</w:t>
      </w:r>
    </w:p>
    <w:p w:rsidR="009D3B56" w:rsidRPr="002654BF" w:rsidRDefault="009D3B56" w:rsidP="009D3B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4BF">
        <w:rPr>
          <w:rFonts w:ascii="Times New Roman" w:eastAsia="Times New Roman" w:hAnsi="Times New Roman" w:cs="Times New Roman"/>
          <w:sz w:val="28"/>
          <w:szCs w:val="28"/>
        </w:rPr>
        <w:t>Дымоходы и трубы должны быть очищены от сажи, обвалившихся кирпичей и другого мусора.</w:t>
      </w:r>
    </w:p>
    <w:p w:rsidR="009D3B56" w:rsidRPr="002654BF" w:rsidRDefault="009D3B56" w:rsidP="009D3B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4BF">
        <w:rPr>
          <w:rFonts w:ascii="Times New Roman" w:eastAsia="Times New Roman" w:hAnsi="Times New Roman" w:cs="Times New Roman"/>
          <w:sz w:val="28"/>
          <w:szCs w:val="28"/>
        </w:rPr>
        <w:t>В дальнейшем очистку дымоходов от сажи в период их эксплуатации необходимо производить не реже 1 раза в 3 месяца. Топочную золу и шлак необходимо проливать водой и удалять в специально выделенное для этой цели место.</w:t>
      </w:r>
    </w:p>
    <w:p w:rsidR="009D3B56" w:rsidRPr="002654BF" w:rsidRDefault="009D3B56" w:rsidP="009D3B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4BF">
        <w:rPr>
          <w:rFonts w:ascii="Times New Roman" w:eastAsia="Times New Roman" w:hAnsi="Times New Roman" w:cs="Times New Roman"/>
          <w:sz w:val="28"/>
          <w:szCs w:val="28"/>
        </w:rPr>
        <w:t>Запрещается:</w:t>
      </w:r>
    </w:p>
    <w:p w:rsidR="009D3B56" w:rsidRPr="002654BF" w:rsidRDefault="009D3B56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4BF">
        <w:rPr>
          <w:rFonts w:ascii="Times New Roman" w:eastAsia="Times New Roman" w:hAnsi="Times New Roman" w:cs="Times New Roman"/>
          <w:sz w:val="28"/>
          <w:szCs w:val="28"/>
        </w:rPr>
        <w:t xml:space="preserve">- пользоваться печами, имеющими трещины, неисправные дверцы, недостаточные размеры разделки от сгораемых конструкций, а также печи без </w:t>
      </w:r>
      <w:proofErr w:type="spellStart"/>
      <w:r w:rsidRPr="002654BF">
        <w:rPr>
          <w:rFonts w:ascii="Times New Roman" w:eastAsia="Times New Roman" w:hAnsi="Times New Roman" w:cs="Times New Roman"/>
          <w:sz w:val="28"/>
          <w:szCs w:val="28"/>
        </w:rPr>
        <w:t>предтопочных</w:t>
      </w:r>
      <w:proofErr w:type="spellEnd"/>
      <w:r w:rsidRPr="002654BF">
        <w:rPr>
          <w:rFonts w:ascii="Times New Roman" w:eastAsia="Times New Roman" w:hAnsi="Times New Roman" w:cs="Times New Roman"/>
          <w:sz w:val="28"/>
          <w:szCs w:val="28"/>
        </w:rPr>
        <w:t xml:space="preserve"> листов;</w:t>
      </w:r>
    </w:p>
    <w:p w:rsidR="009D3B56" w:rsidRPr="002654BF" w:rsidRDefault="009D3B56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4BF">
        <w:rPr>
          <w:rFonts w:ascii="Times New Roman" w:eastAsia="Times New Roman" w:hAnsi="Times New Roman" w:cs="Times New Roman"/>
          <w:sz w:val="28"/>
          <w:szCs w:val="28"/>
        </w:rPr>
        <w:t xml:space="preserve">- располагать топливо, другие горючие вещества и материалы на </w:t>
      </w:r>
      <w:proofErr w:type="spellStart"/>
      <w:r w:rsidRPr="002654BF">
        <w:rPr>
          <w:rFonts w:ascii="Times New Roman" w:eastAsia="Times New Roman" w:hAnsi="Times New Roman" w:cs="Times New Roman"/>
          <w:sz w:val="28"/>
          <w:szCs w:val="28"/>
        </w:rPr>
        <w:t>предтопочном</w:t>
      </w:r>
      <w:proofErr w:type="spellEnd"/>
      <w:r w:rsidRPr="002654BF">
        <w:rPr>
          <w:rFonts w:ascii="Times New Roman" w:eastAsia="Times New Roman" w:hAnsi="Times New Roman" w:cs="Times New Roman"/>
          <w:sz w:val="28"/>
          <w:szCs w:val="28"/>
        </w:rPr>
        <w:t xml:space="preserve"> листе;</w:t>
      </w:r>
    </w:p>
    <w:p w:rsidR="009D3B56" w:rsidRPr="002654BF" w:rsidRDefault="009D3B56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4BF">
        <w:rPr>
          <w:rFonts w:ascii="Times New Roman" w:eastAsia="Times New Roman" w:hAnsi="Times New Roman" w:cs="Times New Roman"/>
          <w:sz w:val="28"/>
          <w:szCs w:val="28"/>
        </w:rPr>
        <w:t>- применять для розжига бензин, керосин, дизельное топливо, другие легковоспламеняющиеся и горючие жидкости;</w:t>
      </w:r>
    </w:p>
    <w:p w:rsidR="009D3B56" w:rsidRPr="002654BF" w:rsidRDefault="009D3B56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4BF">
        <w:rPr>
          <w:rFonts w:ascii="Times New Roman" w:eastAsia="Times New Roman" w:hAnsi="Times New Roman" w:cs="Times New Roman"/>
          <w:sz w:val="28"/>
          <w:szCs w:val="28"/>
        </w:rPr>
        <w:t>- топить углем, коксом и газом печи или камины, не предназначенные для этих видов топлива;</w:t>
      </w:r>
    </w:p>
    <w:p w:rsidR="009D3B56" w:rsidRPr="002654BF" w:rsidRDefault="009D3B56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4BF">
        <w:rPr>
          <w:rFonts w:ascii="Times New Roman" w:eastAsia="Times New Roman" w:hAnsi="Times New Roman" w:cs="Times New Roman"/>
          <w:sz w:val="28"/>
          <w:szCs w:val="28"/>
        </w:rPr>
        <w:t>- использовать вентиляционные и газовые каналы в качестве дымоходов;</w:t>
      </w:r>
    </w:p>
    <w:p w:rsidR="009D3B56" w:rsidRPr="002654BF" w:rsidRDefault="009D3B56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4BF">
        <w:rPr>
          <w:rFonts w:ascii="Times New Roman" w:eastAsia="Times New Roman" w:hAnsi="Times New Roman" w:cs="Times New Roman"/>
          <w:sz w:val="28"/>
          <w:szCs w:val="28"/>
        </w:rPr>
        <w:t>- перекаливать печи и камины.</w:t>
      </w:r>
    </w:p>
    <w:p w:rsidR="009D3B56" w:rsidRPr="002654BF" w:rsidRDefault="009D3B56" w:rsidP="009D3B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4BF">
        <w:rPr>
          <w:rFonts w:ascii="Times New Roman" w:eastAsia="Times New Roman" w:hAnsi="Times New Roman" w:cs="Times New Roman"/>
          <w:sz w:val="28"/>
          <w:szCs w:val="28"/>
        </w:rPr>
        <w:t>Недопустимо размещать металлические печи в сараях и гаражах!</w:t>
      </w:r>
    </w:p>
    <w:p w:rsidR="009D3B56" w:rsidRPr="002654BF" w:rsidRDefault="009D3B56" w:rsidP="009D3B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4BF">
        <w:rPr>
          <w:rFonts w:ascii="Times New Roman" w:eastAsia="Times New Roman" w:hAnsi="Times New Roman" w:cs="Times New Roman"/>
          <w:sz w:val="28"/>
          <w:szCs w:val="28"/>
        </w:rPr>
        <w:t>Если вы не можете сами проверить исправность печного оборудования или произвести его ремонт – обратитесь к специалистам. Избегайте случайных людей.</w:t>
      </w:r>
    </w:p>
    <w:p w:rsidR="009D3B56" w:rsidRDefault="009D3B56" w:rsidP="009D3B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4BF">
        <w:rPr>
          <w:rFonts w:ascii="Times New Roman" w:eastAsia="Times New Roman" w:hAnsi="Times New Roman" w:cs="Times New Roman"/>
          <w:sz w:val="28"/>
          <w:szCs w:val="28"/>
        </w:rPr>
        <w:t>На первый взгляд - прописные истины, но как показывает практика, о них часто забывают. Помните, что пожар легче предупредить, чем потушить! </w:t>
      </w:r>
    </w:p>
    <w:p w:rsidR="009D3B56" w:rsidRDefault="009D3B56" w:rsidP="009D3B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B56" w:rsidRDefault="009D3B56" w:rsidP="009D3B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ОНДиПР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Куйбышевскому и Северному районам </w:t>
      </w:r>
    </w:p>
    <w:p w:rsidR="007442C0" w:rsidRPr="009D3B56" w:rsidRDefault="009D3B56" w:rsidP="009D3B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лейтенант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службы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Некрасов А.С.</w:t>
      </w:r>
    </w:p>
    <w:p w:rsidR="007442C0" w:rsidRDefault="007442C0" w:rsidP="007442C0">
      <w:pPr>
        <w:rPr>
          <w:sz w:val="28"/>
          <w:szCs w:val="28"/>
        </w:rPr>
      </w:pPr>
    </w:p>
    <w:p w:rsidR="009D3B56" w:rsidRDefault="007442C0" w:rsidP="007442C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442C0" w:rsidRPr="007442C0" w:rsidRDefault="009D3B56" w:rsidP="007442C0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7442C0" w:rsidRPr="007442C0">
        <w:rPr>
          <w:rFonts w:ascii="Times New Roman" w:hAnsi="Times New Roman" w:cs="Times New Roman"/>
          <w:sz w:val="28"/>
          <w:szCs w:val="28"/>
        </w:rPr>
        <w:t xml:space="preserve">Председатель Редакционного Совета:  Чегодаева Н.И. - Глава Булатовского сельсовета  </w:t>
      </w:r>
    </w:p>
    <w:p w:rsidR="007442C0" w:rsidRPr="007442C0" w:rsidRDefault="007442C0" w:rsidP="00744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442C0">
        <w:rPr>
          <w:rFonts w:ascii="Times New Roman" w:hAnsi="Times New Roman" w:cs="Times New Roman"/>
          <w:sz w:val="28"/>
          <w:szCs w:val="28"/>
        </w:rPr>
        <w:t>Члены Редакционного  совета:</w:t>
      </w:r>
    </w:p>
    <w:p w:rsidR="007442C0" w:rsidRPr="007442C0" w:rsidRDefault="007442C0" w:rsidP="00744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442C0">
        <w:rPr>
          <w:rFonts w:ascii="Times New Roman" w:hAnsi="Times New Roman" w:cs="Times New Roman"/>
          <w:sz w:val="28"/>
          <w:szCs w:val="28"/>
        </w:rPr>
        <w:t>Томилова Наталья Ивановна –  председатель Совета депутатов</w:t>
      </w:r>
    </w:p>
    <w:p w:rsidR="007442C0" w:rsidRPr="007442C0" w:rsidRDefault="007442C0" w:rsidP="00744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4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442C0">
        <w:rPr>
          <w:rFonts w:ascii="Times New Roman" w:hAnsi="Times New Roman" w:cs="Times New Roman"/>
          <w:sz w:val="28"/>
          <w:szCs w:val="28"/>
        </w:rPr>
        <w:t>Карпова Татьяна Николаевна –  депутат Булатовского совета депутатов</w:t>
      </w:r>
    </w:p>
    <w:p w:rsidR="007442C0" w:rsidRDefault="007442C0" w:rsidP="000E34C9">
      <w:pPr>
        <w:rPr>
          <w:rFonts w:ascii="Times New Roman" w:hAnsi="Times New Roman" w:cs="Times New Roman"/>
          <w:sz w:val="28"/>
          <w:szCs w:val="28"/>
        </w:rPr>
      </w:pP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</w:p>
    <w:p w:rsidR="000E34C9" w:rsidRPr="000E34C9" w:rsidRDefault="000E34C9" w:rsidP="000E34C9">
      <w:pPr>
        <w:rPr>
          <w:rFonts w:ascii="Times New Roman" w:hAnsi="Times New Roman" w:cs="Times New Roman"/>
          <w:sz w:val="28"/>
          <w:szCs w:val="28"/>
        </w:rPr>
      </w:pPr>
    </w:p>
    <w:p w:rsidR="00106C4A" w:rsidRPr="000E34C9" w:rsidRDefault="00106C4A">
      <w:pPr>
        <w:rPr>
          <w:rFonts w:ascii="Times New Roman" w:hAnsi="Times New Roman" w:cs="Times New Roman"/>
          <w:sz w:val="28"/>
          <w:szCs w:val="28"/>
        </w:rPr>
      </w:pPr>
    </w:p>
    <w:sectPr w:rsidR="00106C4A" w:rsidRPr="000E34C9" w:rsidSect="00CA1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644"/>
    <w:rsid w:val="00084EF2"/>
    <w:rsid w:val="000E34C9"/>
    <w:rsid w:val="00106C4A"/>
    <w:rsid w:val="007442C0"/>
    <w:rsid w:val="0090460B"/>
    <w:rsid w:val="009D3B56"/>
    <w:rsid w:val="00B01644"/>
    <w:rsid w:val="00CA10B9"/>
    <w:rsid w:val="00ED0069"/>
    <w:rsid w:val="00FA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34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52;&#1086;&#1080;%20&#1044;&#1086;&#1082;&#1091;&#1084;&#1077;&#1085;&#1090;&#1099;\&#1047;&#1072;&#1082;&#1086;&#1085;&#1099;\&#1060;&#1077;&#1076;&#1077;&#1088;&#1072;&#1083;&#1100;&#1085;&#1099;&#1081;%20&#1079;&#1072;&#1082;&#1086;&#1085;%20&#1086;&#1090;%2027.07.2010%20N%20210-&#1060;&#1047;%20(&#1088;&#1077;&#1076;.%20&#1086;&#1090;%2030.12.202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3191</Words>
  <Characters>18192</Characters>
  <Application>Microsoft Office Word</Application>
  <DocSecurity>0</DocSecurity>
  <Lines>151</Lines>
  <Paragraphs>42</Paragraphs>
  <ScaleCrop>false</ScaleCrop>
  <Company/>
  <LinksUpToDate>false</LinksUpToDate>
  <CharactersWithSpaces>21341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2021-11-18T08:49:00Z</dcterms:created>
  <dcterms:modified xsi:type="dcterms:W3CDTF">2021-11-22T07:34:00Z</dcterms:modified>
</cp:coreProperties>
</file>