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698"/>
        <w:gridCol w:w="4507"/>
        <w:gridCol w:w="2803"/>
      </w:tblGrid>
      <w:tr w:rsidR="00D62538" w:rsidTr="00D62538">
        <w:tc>
          <w:tcPr>
            <w:tcW w:w="2698" w:type="dxa"/>
            <w:hideMark/>
          </w:tcPr>
          <w:p w:rsidR="00D62538" w:rsidRDefault="00D62538">
            <w:pPr>
              <w:spacing w:line="240" w:lineRule="exact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Адрес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07" w:type="dxa"/>
            <w:vMerge w:val="restart"/>
            <w:hideMark/>
          </w:tcPr>
          <w:p w:rsidR="00D62538" w:rsidRDefault="00D62538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Булатовский</w:t>
            </w:r>
            <w:proofErr w:type="spellEnd"/>
          </w:p>
          <w:p w:rsidR="00D62538" w:rsidRDefault="00D62538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вестник</w:t>
            </w:r>
          </w:p>
          <w:p w:rsidR="00D62538" w:rsidRDefault="00D62538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 6Б</w:t>
            </w:r>
          </w:p>
          <w:p w:rsidR="00D62538" w:rsidRDefault="00D62538" w:rsidP="00D62538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 20.04.2019г</w:t>
            </w:r>
          </w:p>
        </w:tc>
        <w:tc>
          <w:tcPr>
            <w:tcW w:w="2803" w:type="dxa"/>
            <w:hideMark/>
          </w:tcPr>
          <w:p w:rsidR="00D62538" w:rsidRDefault="00D62538">
            <w:pPr>
              <w:spacing w:line="24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Учредитель</w:t>
            </w:r>
          </w:p>
        </w:tc>
      </w:tr>
      <w:tr w:rsidR="00D62538" w:rsidTr="00D62538">
        <w:tc>
          <w:tcPr>
            <w:tcW w:w="2698" w:type="dxa"/>
            <w:hideMark/>
          </w:tcPr>
          <w:p w:rsidR="00D62538" w:rsidRDefault="00D62538">
            <w:pPr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ул. Центральная, 12</w:t>
            </w:r>
          </w:p>
          <w:p w:rsidR="00D62538" w:rsidRDefault="00D62538">
            <w:pPr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село Булатово</w:t>
            </w:r>
          </w:p>
          <w:p w:rsidR="00D62538" w:rsidRDefault="00D62538">
            <w:pPr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Куйбышевского района Новосибирской области</w:t>
            </w:r>
          </w:p>
        </w:tc>
        <w:tc>
          <w:tcPr>
            <w:tcW w:w="4507" w:type="dxa"/>
            <w:vMerge/>
            <w:vAlign w:val="center"/>
            <w:hideMark/>
          </w:tcPr>
          <w:p w:rsidR="00D62538" w:rsidRDefault="00D62538">
            <w:pPr>
              <w:spacing w:line="25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803" w:type="dxa"/>
            <w:hideMark/>
          </w:tcPr>
          <w:p w:rsidR="00D62538" w:rsidRDefault="00D62538">
            <w:pPr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Администрация Булатовского сельсовета</w:t>
            </w:r>
          </w:p>
          <w:p w:rsidR="00D62538" w:rsidRDefault="00D62538">
            <w:pPr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Куйбышевского района</w:t>
            </w:r>
          </w:p>
          <w:p w:rsidR="00D62538" w:rsidRDefault="00D62538">
            <w:pPr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Новосибирской области</w:t>
            </w:r>
          </w:p>
        </w:tc>
      </w:tr>
    </w:tbl>
    <w:p w:rsidR="009F5A82" w:rsidRDefault="009F5A82" w:rsidP="009F5A82">
      <w:pPr>
        <w:rPr>
          <w:color w:val="000000"/>
          <w:sz w:val="28"/>
          <w:szCs w:val="28"/>
        </w:rPr>
      </w:pPr>
    </w:p>
    <w:p w:rsidR="009F5A82" w:rsidRPr="00233E00" w:rsidRDefault="009F5A82" w:rsidP="009F5A8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233E00">
        <w:rPr>
          <w:sz w:val="28"/>
          <w:szCs w:val="28"/>
        </w:rPr>
        <w:t>Ежеквартальная информация о численности муниципальных</w:t>
      </w:r>
    </w:p>
    <w:p w:rsidR="009F5A82" w:rsidRPr="00233E00" w:rsidRDefault="009F5A82" w:rsidP="009F5A82">
      <w:pPr>
        <w:jc w:val="center"/>
        <w:rPr>
          <w:sz w:val="28"/>
          <w:szCs w:val="28"/>
        </w:rPr>
      </w:pPr>
      <w:r w:rsidRPr="00233E00">
        <w:rPr>
          <w:sz w:val="28"/>
          <w:szCs w:val="28"/>
        </w:rPr>
        <w:t xml:space="preserve">служащих, </w:t>
      </w:r>
      <w:r>
        <w:rPr>
          <w:sz w:val="28"/>
          <w:szCs w:val="28"/>
        </w:rPr>
        <w:t>работников муниципальных учреждений Булатовского сельсовета</w:t>
      </w:r>
      <w:r w:rsidRPr="00233E00">
        <w:rPr>
          <w:sz w:val="28"/>
          <w:szCs w:val="28"/>
        </w:rPr>
        <w:t xml:space="preserve"> с указанием фактических затрат на их денежное содержание</w:t>
      </w:r>
      <w:r>
        <w:rPr>
          <w:sz w:val="28"/>
          <w:szCs w:val="28"/>
        </w:rPr>
        <w:t xml:space="preserve"> за 2019г</w:t>
      </w:r>
    </w:p>
    <w:p w:rsidR="009F5A82" w:rsidRPr="00157254" w:rsidRDefault="009F5A82" w:rsidP="009F5A82">
      <w:pPr>
        <w:spacing w:before="100" w:beforeAutospacing="1"/>
        <w:ind w:firstLine="547"/>
        <w:rPr>
          <w:color w:val="000000"/>
          <w:sz w:val="28"/>
          <w:szCs w:val="28"/>
        </w:rPr>
      </w:pPr>
    </w:p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0"/>
        <w:gridCol w:w="1417"/>
        <w:gridCol w:w="1134"/>
        <w:gridCol w:w="1134"/>
        <w:gridCol w:w="1020"/>
      </w:tblGrid>
      <w:tr w:rsidR="009F5A82" w:rsidRPr="00157254" w:rsidTr="00A33666">
        <w:trPr>
          <w:trHeight w:val="630"/>
          <w:tblCellSpacing w:w="0" w:type="dxa"/>
        </w:trPr>
        <w:tc>
          <w:tcPr>
            <w:tcW w:w="491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F5A82" w:rsidRPr="00157254" w:rsidRDefault="009F5A82" w:rsidP="00A33666">
            <w:pPr>
              <w:spacing w:before="100" w:beforeAutospacing="1" w:after="115" w:line="195" w:lineRule="atLeast"/>
              <w:rPr>
                <w:color w:val="000000"/>
                <w:sz w:val="28"/>
                <w:szCs w:val="28"/>
              </w:rPr>
            </w:pPr>
            <w:r w:rsidRPr="00157254">
              <w:rPr>
                <w:color w:val="000000"/>
                <w:sz w:val="28"/>
                <w:szCs w:val="28"/>
              </w:rPr>
              <w:t xml:space="preserve">Показатель, единица измерения </w:t>
            </w:r>
          </w:p>
        </w:tc>
        <w:tc>
          <w:tcPr>
            <w:tcW w:w="47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F5A82" w:rsidRPr="00157254" w:rsidRDefault="009F5A82" w:rsidP="00A33666">
            <w:pPr>
              <w:spacing w:before="100" w:beforeAutospacing="1" w:after="115" w:line="195" w:lineRule="atLeast"/>
              <w:rPr>
                <w:color w:val="000000"/>
                <w:sz w:val="28"/>
                <w:szCs w:val="28"/>
              </w:rPr>
            </w:pPr>
            <w:r w:rsidRPr="00157254">
              <w:rPr>
                <w:color w:val="000000"/>
                <w:sz w:val="28"/>
                <w:szCs w:val="28"/>
              </w:rPr>
              <w:t>На 1-е число месяца, следующего</w:t>
            </w:r>
            <w:r w:rsidRPr="00157254">
              <w:rPr>
                <w:color w:val="000000"/>
                <w:sz w:val="28"/>
                <w:szCs w:val="28"/>
              </w:rPr>
              <w:br/>
              <w:t xml:space="preserve">за отчетным кварталом </w:t>
            </w:r>
          </w:p>
        </w:tc>
      </w:tr>
      <w:tr w:rsidR="009F5A82" w:rsidRPr="00157254" w:rsidTr="00A33666">
        <w:trPr>
          <w:trHeight w:val="600"/>
          <w:tblCellSpacing w:w="0" w:type="dxa"/>
        </w:trPr>
        <w:tc>
          <w:tcPr>
            <w:tcW w:w="491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5A82" w:rsidRPr="00157254" w:rsidRDefault="009F5A82" w:rsidP="00A33666">
            <w:pPr>
              <w:spacing w:before="100" w:beforeAutospacing="1" w:after="115" w:line="195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9F5A82" w:rsidRDefault="009F5A82" w:rsidP="00A33666">
            <w:pPr>
              <w:spacing w:before="100" w:beforeAutospacing="1" w:after="115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1 апреля</w:t>
            </w:r>
          </w:p>
          <w:p w:rsidR="009F5A82" w:rsidRPr="00566E18" w:rsidRDefault="009F5A82" w:rsidP="00A33666">
            <w:pPr>
              <w:spacing w:before="100" w:beforeAutospacing="1" w:after="115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9F5A82" w:rsidRDefault="009F5A82" w:rsidP="00A33666">
            <w:pPr>
              <w:spacing w:before="100" w:beforeAutospacing="1" w:after="115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1 июля</w:t>
            </w:r>
          </w:p>
          <w:p w:rsidR="009F5A82" w:rsidRPr="00566E18" w:rsidRDefault="009F5A82" w:rsidP="00A33666">
            <w:pPr>
              <w:spacing w:before="100" w:beforeAutospacing="1" w:after="115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9F5A82" w:rsidRDefault="009F5A82" w:rsidP="00A33666">
            <w:pPr>
              <w:spacing w:before="100" w:beforeAutospacing="1" w:after="115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1октября</w:t>
            </w:r>
          </w:p>
          <w:p w:rsidR="009F5A82" w:rsidRPr="00C75830" w:rsidRDefault="009F5A82" w:rsidP="00A33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9F5A82" w:rsidRDefault="009F5A82" w:rsidP="00A33666">
            <w:pPr>
              <w:spacing w:before="100" w:beforeAutospacing="1" w:after="115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1января</w:t>
            </w:r>
          </w:p>
          <w:p w:rsidR="009F5A82" w:rsidRPr="00E14483" w:rsidRDefault="009F5A82" w:rsidP="00A33666">
            <w:pPr>
              <w:spacing w:before="100" w:beforeAutospacing="1" w:after="115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2020г</w:t>
            </w:r>
          </w:p>
        </w:tc>
      </w:tr>
      <w:tr w:rsidR="009F5A82" w:rsidRPr="00157254" w:rsidTr="00A33666">
        <w:trPr>
          <w:trHeight w:val="330"/>
          <w:tblCellSpacing w:w="0" w:type="dxa"/>
        </w:trPr>
        <w:tc>
          <w:tcPr>
            <w:tcW w:w="4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5A82" w:rsidRPr="00157254" w:rsidRDefault="004C4F2A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hyperlink r:id="rId4" w:anchor="YANDEX_11" w:history="1"/>
            <w:r w:rsidR="009F5A82" w:rsidRPr="00157254">
              <w:rPr>
                <w:color w:val="000000"/>
                <w:sz w:val="28"/>
                <w:szCs w:val="28"/>
              </w:rPr>
              <w:t> Численность </w:t>
            </w:r>
            <w:hyperlink r:id="rId5" w:anchor="YANDEX_13" w:history="1"/>
            <w:r w:rsidR="009F5A82" w:rsidRPr="00157254">
              <w:rPr>
                <w:color w:val="000000"/>
                <w:sz w:val="28"/>
                <w:szCs w:val="28"/>
              </w:rPr>
              <w:t xml:space="preserve"> муниципальных  служащих</w:t>
            </w:r>
            <w:r w:rsidR="009F5A82" w:rsidRPr="00157254">
              <w:rPr>
                <w:color w:val="000000"/>
                <w:sz w:val="28"/>
                <w:szCs w:val="28"/>
              </w:rPr>
              <w:br/>
              <w:t xml:space="preserve">поселения (человек)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9F5A82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</w:p>
          <w:p w:rsidR="009F5A82" w:rsidRPr="00157254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9F5A82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</w:p>
          <w:p w:rsidR="009F5A82" w:rsidRPr="00157254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9F5A82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</w:p>
          <w:p w:rsidR="009F5A82" w:rsidRPr="00157254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9F5A82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</w:p>
          <w:p w:rsidR="009F5A82" w:rsidRPr="00157254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F5A82" w:rsidRPr="00157254" w:rsidTr="00A33666">
        <w:trPr>
          <w:trHeight w:val="435"/>
          <w:tblCellSpacing w:w="0" w:type="dxa"/>
        </w:trPr>
        <w:tc>
          <w:tcPr>
            <w:tcW w:w="4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5A82" w:rsidRPr="00157254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 w:rsidRPr="00157254">
              <w:rPr>
                <w:color w:val="000000"/>
                <w:sz w:val="28"/>
                <w:szCs w:val="28"/>
              </w:rPr>
              <w:t>Фактические затраты на денежное</w:t>
            </w:r>
            <w:r w:rsidRPr="00157254">
              <w:rPr>
                <w:color w:val="000000"/>
                <w:sz w:val="28"/>
                <w:szCs w:val="28"/>
              </w:rPr>
              <w:br/>
              <w:t>содержание муниципальных служащих,</w:t>
            </w:r>
            <w:r w:rsidRPr="00157254">
              <w:rPr>
                <w:color w:val="000000"/>
                <w:sz w:val="28"/>
                <w:szCs w:val="28"/>
              </w:rPr>
              <w:br/>
              <w:t>органов местного самоуправления</w:t>
            </w:r>
            <w:r w:rsidRPr="00157254">
              <w:rPr>
                <w:color w:val="000000"/>
                <w:sz w:val="28"/>
                <w:szCs w:val="28"/>
              </w:rPr>
              <w:br/>
              <w:t xml:space="preserve">поселения (тыс. рублей)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9F5A82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</w:p>
          <w:p w:rsidR="009F5A82" w:rsidRPr="00157254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167,0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9F5A82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</w:p>
          <w:p w:rsidR="009F5A82" w:rsidRPr="00157254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9F5A82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</w:p>
          <w:p w:rsidR="009F5A82" w:rsidRPr="00157254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9F5A82" w:rsidRDefault="009F5A82" w:rsidP="00A33666">
            <w:pPr>
              <w:rPr>
                <w:color w:val="000000"/>
                <w:sz w:val="28"/>
                <w:szCs w:val="28"/>
              </w:rPr>
            </w:pPr>
          </w:p>
          <w:p w:rsidR="009F5A82" w:rsidRPr="00157254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9F5A82" w:rsidRPr="00157254" w:rsidTr="00A33666">
        <w:trPr>
          <w:trHeight w:val="435"/>
          <w:tblCellSpacing w:w="0" w:type="dxa"/>
        </w:trPr>
        <w:tc>
          <w:tcPr>
            <w:tcW w:w="4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5A82" w:rsidRPr="00157254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 w:rsidRPr="00157254">
              <w:rPr>
                <w:color w:val="000000"/>
                <w:sz w:val="28"/>
                <w:szCs w:val="28"/>
              </w:rPr>
              <w:t>Численность </w:t>
            </w:r>
            <w:hyperlink r:id="rId6" w:anchor="YANDEX_13" w:history="1"/>
            <w:r w:rsidRPr="0015725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работников муниципальных учреждений п</w:t>
            </w:r>
            <w:r w:rsidRPr="00157254">
              <w:rPr>
                <w:color w:val="000000"/>
                <w:sz w:val="28"/>
                <w:szCs w:val="28"/>
              </w:rPr>
              <w:t>оселения (человек)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9F5A82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</w:p>
          <w:p w:rsidR="009F5A82" w:rsidRPr="00157254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9F5A82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</w:p>
          <w:p w:rsidR="009F5A82" w:rsidRPr="00157254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9F5A82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</w:p>
          <w:p w:rsidR="009F5A82" w:rsidRPr="00157254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9F5A82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</w:p>
          <w:p w:rsidR="009F5A82" w:rsidRPr="00157254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9F5A82" w:rsidRPr="00157254" w:rsidTr="00A33666">
        <w:trPr>
          <w:trHeight w:val="435"/>
          <w:tblCellSpacing w:w="0" w:type="dxa"/>
        </w:trPr>
        <w:tc>
          <w:tcPr>
            <w:tcW w:w="4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5A82" w:rsidRPr="00157254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 w:rsidRPr="00157254">
              <w:rPr>
                <w:color w:val="000000"/>
                <w:sz w:val="28"/>
                <w:szCs w:val="28"/>
              </w:rPr>
              <w:t>Фактические затраты на денежное</w:t>
            </w:r>
            <w:r w:rsidRPr="00157254">
              <w:rPr>
                <w:color w:val="000000"/>
                <w:sz w:val="28"/>
                <w:szCs w:val="28"/>
              </w:rPr>
              <w:br/>
              <w:t xml:space="preserve">содержание </w:t>
            </w:r>
            <w:r>
              <w:rPr>
                <w:color w:val="000000"/>
                <w:sz w:val="28"/>
                <w:szCs w:val="28"/>
              </w:rPr>
              <w:t xml:space="preserve">работников </w:t>
            </w:r>
            <w:r w:rsidRPr="00157254">
              <w:rPr>
                <w:color w:val="000000"/>
                <w:sz w:val="28"/>
                <w:szCs w:val="28"/>
              </w:rPr>
              <w:t xml:space="preserve">муниципальных </w:t>
            </w:r>
            <w:r>
              <w:rPr>
                <w:color w:val="000000"/>
                <w:sz w:val="28"/>
                <w:szCs w:val="28"/>
              </w:rPr>
              <w:t xml:space="preserve"> учреждений </w:t>
            </w:r>
            <w:r w:rsidRPr="00157254">
              <w:rPr>
                <w:color w:val="000000"/>
                <w:sz w:val="28"/>
                <w:szCs w:val="28"/>
              </w:rPr>
              <w:t>поселения (тыс. рублей)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9F5A82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</w:p>
          <w:p w:rsidR="009F5A82" w:rsidRPr="00157254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650,0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9F5A82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</w:p>
          <w:p w:rsidR="009F5A82" w:rsidRPr="00157254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9F5A82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</w:p>
          <w:p w:rsidR="009F5A82" w:rsidRPr="00157254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9F5A82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</w:p>
          <w:p w:rsidR="009F5A82" w:rsidRPr="00157254" w:rsidRDefault="009F5A82" w:rsidP="00A33666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</w:tbl>
    <w:p w:rsidR="009F5A82" w:rsidRPr="00157254" w:rsidRDefault="009F5A82" w:rsidP="009F5A82">
      <w:pPr>
        <w:spacing w:before="100" w:beforeAutospacing="1"/>
        <w:ind w:firstLine="547"/>
        <w:rPr>
          <w:color w:val="000000"/>
          <w:sz w:val="28"/>
          <w:szCs w:val="28"/>
        </w:rPr>
      </w:pPr>
    </w:p>
    <w:p w:rsidR="009F5A82" w:rsidRDefault="009F5A82" w:rsidP="009F5A82">
      <w:pPr>
        <w:rPr>
          <w:color w:val="000000"/>
          <w:sz w:val="28"/>
          <w:szCs w:val="28"/>
        </w:rPr>
      </w:pPr>
    </w:p>
    <w:p w:rsidR="009F5A82" w:rsidRDefault="009F5A82" w:rsidP="009F5A82">
      <w:pPr>
        <w:rPr>
          <w:color w:val="000000"/>
          <w:sz w:val="28"/>
          <w:szCs w:val="28"/>
        </w:rPr>
      </w:pPr>
    </w:p>
    <w:p w:rsidR="00B76EFF" w:rsidRPr="00B76EFF" w:rsidRDefault="009F5A82" w:rsidP="00B76E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B76EFF" w:rsidRPr="00B76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БУЛАТОВСКОГО</w:t>
      </w:r>
      <w:proofErr w:type="gramEnd"/>
      <w:r w:rsidR="00B76EFF" w:rsidRPr="00B76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B76EFF" w:rsidRPr="00B76EFF" w:rsidRDefault="00B76EFF" w:rsidP="00B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B76EFF" w:rsidRPr="00B76EFF" w:rsidRDefault="00B76EFF" w:rsidP="00B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76EFF" w:rsidRPr="00B76EFF" w:rsidRDefault="00B76EFF" w:rsidP="00B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EFF" w:rsidRPr="00B76EFF" w:rsidRDefault="00B76EFF" w:rsidP="00B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76EFF" w:rsidRPr="00B76EFF" w:rsidRDefault="00B76EFF" w:rsidP="00B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EFF" w:rsidRPr="00B76EFF" w:rsidRDefault="00B76EFF" w:rsidP="00B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Булатово</w:t>
      </w:r>
    </w:p>
    <w:p w:rsidR="00B76EFF" w:rsidRPr="00B76EFF" w:rsidRDefault="00B76EFF" w:rsidP="00B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EFF" w:rsidRPr="00B76EFF" w:rsidRDefault="00B76EFF" w:rsidP="00B76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12.04.2019г.       № 20</w:t>
      </w:r>
    </w:p>
    <w:p w:rsidR="00B76EFF" w:rsidRPr="00B76EFF" w:rsidRDefault="00B76EFF" w:rsidP="00B76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FF" w:rsidRPr="00B76EFF" w:rsidRDefault="00B76EFF" w:rsidP="00B76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FF" w:rsidRPr="00B76EFF" w:rsidRDefault="00B76EFF" w:rsidP="00B76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договора о безвозмездной передаче имущества (договора дарения) из муниципальной собственности Булатовского сельсовета Куйбышевского района</w:t>
      </w:r>
    </w:p>
    <w:p w:rsidR="00B76EFF" w:rsidRPr="00B76EFF" w:rsidRDefault="00B76EFF" w:rsidP="00B76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Куйбышевского района Новосибирской области </w:t>
      </w:r>
    </w:p>
    <w:p w:rsidR="00B76EFF" w:rsidRPr="00B76EFF" w:rsidRDefault="00B76EFF" w:rsidP="00B76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FF" w:rsidRPr="00B76EFF" w:rsidRDefault="00B76EFF" w:rsidP="00B76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FF" w:rsidRPr="00B76EFF" w:rsidRDefault="00B76EFF" w:rsidP="00B76E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статьям 209, 215, 235, 572 Гражданского кодекса Российской </w:t>
      </w:r>
      <w:proofErr w:type="gramStart"/>
      <w:r w:rsidRPr="00B76E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 статьям</w:t>
      </w:r>
      <w:proofErr w:type="gramEnd"/>
      <w:r w:rsidRPr="00B7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 51 Федерального закона от 06.10.2003 №131-ФЗ «Об общих принципах организации местного самоуправления в Российской Федерации», статье 28 Устава Куйбышевского района,</w:t>
      </w:r>
      <w:r w:rsidRPr="00B76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6E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Куйбышевского района</w:t>
      </w:r>
    </w:p>
    <w:p w:rsidR="00B76EFF" w:rsidRPr="00B76EFF" w:rsidRDefault="00B76EFF" w:rsidP="00B76EF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B76EFF" w:rsidRPr="00B76EFF" w:rsidRDefault="00B76EFF" w:rsidP="00B76E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Pr="00B76E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договор о безвозмездной передаче (договор дарения) из муниципальной собственности Булатовского сельсовета Куйбышевского района (даритель) в муниципальную собственность Куйбышевского района Новосибирской области (одаряемый) следующего имущества:</w:t>
      </w:r>
    </w:p>
    <w:p w:rsidR="00B76EFF" w:rsidRPr="00B76EFF" w:rsidRDefault="00B76EFF" w:rsidP="00B76E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Павильон над скважиной, общей площадью 110 </w:t>
      </w:r>
      <w:proofErr w:type="spellStart"/>
      <w:r w:rsidRPr="00B76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76EFF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адрес (местоположение): Российская Федерация, Новосибирская обл., Куйбышевский район, с. Булатово, ул. Зеленая, в районе дома №1, кадастровый номер: 54:14:020102:180, балансовой стоимостью 450 000 (Четыреста пятьдесят) рублей, остаточной стоимостью 450 000 (Четыреста пятьдесят) рублей;</w:t>
      </w:r>
    </w:p>
    <w:p w:rsidR="00B76EFF" w:rsidRPr="00B76EFF" w:rsidRDefault="00B76EFF" w:rsidP="00B76E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Указанное имущество принадлежит «Дарителю» на праве собственности, Вид, номер и дата государственной регистрации права: собственность, 54:14:020102:180-54/015/2019-1, 04.04.2019г. Документы основания: </w:t>
      </w:r>
    </w:p>
    <w:p w:rsidR="00B76EFF" w:rsidRPr="00B76EFF" w:rsidRDefault="00B76EFF" w:rsidP="00B76EFF">
      <w:pPr>
        <w:keepNext/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 РФ от 27.12.1991 N 3020-1 (ред. от 24.12.1993) "О разграничении государственной собственности в Российской Федерации на федеральную собственность, государственную собственность республик в </w:t>
      </w:r>
      <w:r w:rsidRPr="00B76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</w:r>
    </w:p>
    <w:p w:rsidR="00B76EFF" w:rsidRPr="00B76EFF" w:rsidRDefault="00B76EFF" w:rsidP="00B76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6EFF" w:rsidRPr="00B76EFF" w:rsidRDefault="00B76EFF" w:rsidP="00B76EFF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Pr="00B76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Булатовского сельсовета Куйбышевского района (Дзюба Н.Б.):</w:t>
      </w:r>
    </w:p>
    <w:p w:rsidR="00B76EFF" w:rsidRPr="00B76EFF" w:rsidRDefault="00B76EFF" w:rsidP="00B76EFF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F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подготовить договор о безвозмездной передаче указанного имущества (договор дарения);</w:t>
      </w:r>
    </w:p>
    <w:p w:rsidR="00B76EFF" w:rsidRPr="00B76EFF" w:rsidRDefault="00B76EFF" w:rsidP="00B76EFF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F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день подписания договора дарения исключить указанное муниципальное имущество из муниципальной казны Куйбышевского района;</w:t>
      </w:r>
    </w:p>
    <w:p w:rsidR="00B76EFF" w:rsidRPr="00B76EFF" w:rsidRDefault="00B76EFF" w:rsidP="00B76EFF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F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исключить муниципальное имущество, указанное в пункте 1 настоящего постановления, из реестра муниципальной собственности Булатовского сельсовета Куйбышевского района.</w:t>
      </w:r>
    </w:p>
    <w:p w:rsidR="00B76EFF" w:rsidRPr="00B76EFF" w:rsidRDefault="00B76EFF" w:rsidP="00B76E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76EFF" w:rsidRPr="00B76EFF" w:rsidRDefault="00B76EFF" w:rsidP="00B76E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EFF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B76EFF" w:rsidRPr="00B76EFF" w:rsidRDefault="00B76EFF" w:rsidP="00B76E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FF" w:rsidRPr="00B76EFF" w:rsidRDefault="00B76EFF" w:rsidP="00B76E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FF" w:rsidRPr="00B76EFF" w:rsidRDefault="00B76EFF" w:rsidP="00B76E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Булатовского сельсовета                                                     Н.И. Чегодаева</w:t>
      </w:r>
    </w:p>
    <w:p w:rsidR="00B76EFF" w:rsidRPr="00B76EFF" w:rsidRDefault="00B76EFF" w:rsidP="00B76EFF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A82" w:rsidRDefault="009F5A82" w:rsidP="009F5A82">
      <w:pPr>
        <w:rPr>
          <w:color w:val="000000"/>
          <w:sz w:val="28"/>
          <w:szCs w:val="28"/>
        </w:rPr>
      </w:pPr>
    </w:p>
    <w:p w:rsidR="009F5A82" w:rsidRPr="00157254" w:rsidRDefault="009F5A82" w:rsidP="009F5A82">
      <w:pPr>
        <w:rPr>
          <w:sz w:val="28"/>
          <w:szCs w:val="28"/>
        </w:rPr>
      </w:pPr>
    </w:p>
    <w:p w:rsidR="009F5A82" w:rsidRPr="00157254" w:rsidRDefault="009F5A82" w:rsidP="009F5A82">
      <w:pPr>
        <w:rPr>
          <w:sz w:val="28"/>
          <w:szCs w:val="28"/>
        </w:rPr>
      </w:pPr>
    </w:p>
    <w:p w:rsidR="009F5A82" w:rsidRDefault="009F5A82" w:rsidP="009F5A82"/>
    <w:p w:rsidR="00090DC9" w:rsidRPr="0004124C" w:rsidRDefault="00090DC9" w:rsidP="00090DC9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090DC9" w:rsidRPr="00A97A5E" w:rsidRDefault="00090DC9" w:rsidP="00090DC9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7A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БУЛАТОВСКОГО СЕЛЬСОВЕТА КУЙБЫШЕВСКОГО РАЙОНА НОВОСИБИРСКОЙ ОБЛАСТИ</w:t>
      </w:r>
    </w:p>
    <w:p w:rsidR="00090DC9" w:rsidRPr="00A97A5E" w:rsidRDefault="00090DC9" w:rsidP="00090DC9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A97A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 </w:t>
      </w:r>
    </w:p>
    <w:p w:rsidR="00090DC9" w:rsidRPr="00A97A5E" w:rsidRDefault="00090DC9" w:rsidP="00090DC9">
      <w:pPr>
        <w:shd w:val="clear" w:color="auto" w:fill="FFFFFF"/>
        <w:spacing w:before="150" w:after="150" w:line="240" w:lineRule="auto"/>
        <w:outlineLvl w:val="3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A97A5E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                                                    18.04.2019 №21</w:t>
      </w:r>
    </w:p>
    <w:p w:rsidR="00090DC9" w:rsidRPr="00A97A5E" w:rsidRDefault="00090DC9" w:rsidP="00090DC9">
      <w:pPr>
        <w:shd w:val="clear" w:color="auto" w:fill="FFFFFF"/>
        <w:spacing w:before="150" w:after="150" w:line="240" w:lineRule="auto"/>
        <w:outlineLvl w:val="3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090DC9" w:rsidRPr="00A97A5E" w:rsidRDefault="00090DC9" w:rsidP="00090DC9">
      <w:pPr>
        <w:shd w:val="clear" w:color="auto" w:fill="FFFFFF"/>
        <w:spacing w:before="150" w:after="15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7A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с. Булатово</w:t>
      </w: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</w:t>
      </w:r>
      <w:r w:rsidRPr="00AA6E95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</w:t>
      </w: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В соответствии с </w:t>
      </w:r>
      <w:hyperlink r:id="rId7" w:history="1">
        <w:r w:rsidRPr="00E52220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24 ноября 1995 года N 181-ФЗ "О социальной защите инвалидов в Российской Федерации"</w:t>
        </w:r>
      </w:hyperlink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8" w:history="1">
        <w:r w:rsidRPr="00E52220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  и в целях обеспечения доступности для инвалидов-колясочников и других лиц с тяжелыми ограничениями жизнедеятельности многоквартирных домов, входящих в состав муниципального жилого фонда </w:t>
      </w: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ПОСТАНОВЛЯЕТ: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>1. Создать муниципальную 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(далее - Комиссия).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2. Утвердить: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а) состав Комиссии согласно приложению N 1 к настоящему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Постановлению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б) положение о Комиссии согласно приложению N 2 к настоящему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Постановлению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90DC9" w:rsidRDefault="00090DC9" w:rsidP="00090DC9">
      <w:pPr>
        <w:pStyle w:val="a4"/>
        <w:spacing w:before="0" w:beforeAutospacing="0" w:after="0"/>
        <w:jc w:val="both"/>
      </w:pPr>
      <w:r w:rsidRPr="0045310F">
        <w:rPr>
          <w:spacing w:val="2"/>
        </w:rPr>
        <w:br/>
        <w:t>в)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</w:t>
      </w:r>
      <w:r>
        <w:rPr>
          <w:spacing w:val="2"/>
        </w:rPr>
        <w:t>оступности для инвалидов на 2019</w:t>
      </w:r>
      <w:r w:rsidRPr="0045310F">
        <w:rPr>
          <w:spacing w:val="2"/>
        </w:rPr>
        <w:t xml:space="preserve"> год.</w:t>
      </w:r>
      <w:r w:rsidRPr="0045310F">
        <w:t xml:space="preserve"> </w:t>
      </w:r>
    </w:p>
    <w:p w:rsidR="00090DC9" w:rsidRPr="00F47771" w:rsidRDefault="00090DC9" w:rsidP="00090DC9">
      <w:pPr>
        <w:pStyle w:val="a4"/>
        <w:spacing w:before="0" w:beforeAutospacing="0" w:after="0"/>
        <w:jc w:val="both"/>
        <w:rPr>
          <w:spacing w:val="-1"/>
        </w:rPr>
      </w:pPr>
      <w:r>
        <w:t>г)</w:t>
      </w:r>
      <w:r w:rsidRPr="00F47771">
        <w:t xml:space="preserve"> Настоящее постановление опубликовать в бюллетене органов местного самоуправления «Вестник» и разместить на официальном сайте </w:t>
      </w:r>
      <w:r w:rsidRPr="00F47771">
        <w:rPr>
          <w:spacing w:val="9"/>
        </w:rPr>
        <w:t xml:space="preserve">Булатовского сельсовета </w:t>
      </w:r>
      <w:r w:rsidRPr="00F47771">
        <w:t xml:space="preserve">Куйбышевского района Новосибирской области </w:t>
      </w:r>
    </w:p>
    <w:p w:rsidR="00090DC9" w:rsidRPr="00F47771" w:rsidRDefault="00090DC9" w:rsidP="00090D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F47771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оставляю за собой.</w:t>
      </w:r>
    </w:p>
    <w:p w:rsidR="00090DC9" w:rsidRDefault="00090DC9" w:rsidP="00090DC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DC9" w:rsidRDefault="00090DC9" w:rsidP="00090DC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DC9" w:rsidRDefault="00090DC9" w:rsidP="00090DC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DC9" w:rsidRDefault="00090DC9" w:rsidP="00090DC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DC9" w:rsidRDefault="00090DC9" w:rsidP="00090DC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DC9" w:rsidRPr="00F47771" w:rsidRDefault="00090DC9" w:rsidP="00090DC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DC9" w:rsidRPr="00F47771" w:rsidRDefault="00090DC9" w:rsidP="00090DC9">
      <w:pPr>
        <w:jc w:val="both"/>
        <w:rPr>
          <w:rFonts w:ascii="Times New Roman" w:hAnsi="Times New Roman" w:cs="Times New Roman"/>
          <w:sz w:val="28"/>
          <w:szCs w:val="28"/>
        </w:rPr>
      </w:pPr>
      <w:r w:rsidRPr="00F47771">
        <w:rPr>
          <w:rFonts w:ascii="Times New Roman" w:hAnsi="Times New Roman" w:cs="Times New Roman"/>
          <w:sz w:val="28"/>
          <w:szCs w:val="28"/>
        </w:rPr>
        <w:t xml:space="preserve">Глава Булатовского сельсовета </w:t>
      </w:r>
    </w:p>
    <w:p w:rsidR="00090DC9" w:rsidRDefault="00090DC9" w:rsidP="00090DC9">
      <w:pPr>
        <w:jc w:val="both"/>
        <w:rPr>
          <w:rFonts w:ascii="Times New Roman" w:hAnsi="Times New Roman" w:cs="Times New Roman"/>
          <w:sz w:val="28"/>
          <w:szCs w:val="28"/>
        </w:rPr>
      </w:pPr>
      <w:r w:rsidRPr="00F47771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090DC9" w:rsidRDefault="00090DC9" w:rsidP="00090DC9">
      <w:pPr>
        <w:jc w:val="both"/>
        <w:rPr>
          <w:rFonts w:ascii="Times New Roman" w:hAnsi="Times New Roman" w:cs="Times New Roman"/>
          <w:sz w:val="28"/>
          <w:szCs w:val="28"/>
        </w:rPr>
      </w:pPr>
      <w:r w:rsidRPr="00F4777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7771">
        <w:rPr>
          <w:rFonts w:ascii="Times New Roman" w:hAnsi="Times New Roman" w:cs="Times New Roman"/>
          <w:sz w:val="28"/>
          <w:szCs w:val="28"/>
        </w:rPr>
        <w:t xml:space="preserve">             Н.И. Чегодаева</w:t>
      </w:r>
    </w:p>
    <w:p w:rsidR="00090DC9" w:rsidRPr="00F47771" w:rsidRDefault="00090DC9" w:rsidP="00090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jc w:val="right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Приложение N 1 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</w:p>
    <w:p w:rsidR="00090DC9" w:rsidRDefault="00090DC9" w:rsidP="00090DC9">
      <w:pPr>
        <w:jc w:val="right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Постановлению </w:t>
      </w:r>
    </w:p>
    <w:p w:rsidR="00090DC9" w:rsidRDefault="00090DC9" w:rsidP="00090DC9">
      <w:pPr>
        <w:jc w:val="right"/>
        <w:rPr>
          <w:rFonts w:ascii="Times New Roman" w:hAnsi="Times New Roman" w:cs="Times New Roman"/>
          <w:sz w:val="28"/>
          <w:szCs w:val="28"/>
        </w:rPr>
      </w:pPr>
      <w:r w:rsidRPr="00F47771">
        <w:rPr>
          <w:rFonts w:ascii="Times New Roman" w:hAnsi="Times New Roman" w:cs="Times New Roman"/>
          <w:sz w:val="28"/>
          <w:szCs w:val="28"/>
        </w:rPr>
        <w:t>Булатовского</w:t>
      </w:r>
    </w:p>
    <w:p w:rsidR="00090DC9" w:rsidRPr="00F47771" w:rsidRDefault="00090DC9" w:rsidP="00090DC9">
      <w:pPr>
        <w:jc w:val="right"/>
        <w:rPr>
          <w:rFonts w:ascii="Times New Roman" w:hAnsi="Times New Roman" w:cs="Times New Roman"/>
          <w:sz w:val="28"/>
          <w:szCs w:val="28"/>
        </w:rPr>
      </w:pPr>
      <w:r w:rsidRPr="00F4777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90DC9" w:rsidRDefault="00090DC9" w:rsidP="00090DC9">
      <w:pPr>
        <w:jc w:val="right"/>
        <w:rPr>
          <w:rFonts w:ascii="Times New Roman" w:hAnsi="Times New Roman" w:cs="Times New Roman"/>
          <w:sz w:val="28"/>
          <w:szCs w:val="28"/>
        </w:rPr>
      </w:pPr>
      <w:r w:rsidRPr="00F47771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090DC9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F4777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777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18.04.2019  №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21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94"/>
        <w:gridCol w:w="6959"/>
      </w:tblGrid>
      <w:tr w:rsidR="00090DC9" w:rsidRPr="002772F1" w:rsidTr="000E3F2F">
        <w:trPr>
          <w:trHeight w:val="15"/>
        </w:trPr>
        <w:tc>
          <w:tcPr>
            <w:tcW w:w="2394" w:type="dxa"/>
          </w:tcPr>
          <w:p w:rsidR="00090DC9" w:rsidRPr="0045310F" w:rsidRDefault="00090DC9" w:rsidP="000E3F2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6961" w:type="dxa"/>
          </w:tcPr>
          <w:p w:rsidR="00090DC9" w:rsidRPr="0045310F" w:rsidRDefault="00090DC9" w:rsidP="000E3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0DC9" w:rsidRPr="002772F1" w:rsidTr="000E3F2F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Дзюба Н.Б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Администрации Булатовского сельсовета</w:t>
            </w:r>
          </w:p>
        </w:tc>
      </w:tr>
      <w:tr w:rsidR="00090DC9" w:rsidRPr="002772F1" w:rsidTr="000E3F2F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Никифорова И.И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Секретарь комиссии, специалист по социальной работе </w:t>
            </w:r>
          </w:p>
        </w:tc>
      </w:tr>
      <w:tr w:rsidR="00090DC9" w:rsidRPr="002772F1" w:rsidTr="000E3F2F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0DC9" w:rsidRPr="002772F1" w:rsidTr="000E3F2F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 МУП «Энергия»</w:t>
            </w:r>
          </w:p>
        </w:tc>
      </w:tr>
      <w:tr w:rsidR="00090DC9" w:rsidRPr="002772F1" w:rsidTr="000E3F2F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Г.Ю.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 Булатовского сельсовета</w:t>
            </w:r>
          </w:p>
        </w:tc>
      </w:tr>
    </w:tbl>
    <w:p w:rsidR="00090DC9" w:rsidRDefault="00090DC9" w:rsidP="00090DC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Приложение N 2</w:t>
      </w:r>
    </w:p>
    <w:p w:rsidR="00090DC9" w:rsidRDefault="00090DC9" w:rsidP="00090DC9">
      <w:pPr>
        <w:spacing w:line="240" w:lineRule="auto"/>
        <w:jc w:val="right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</w:t>
      </w:r>
    </w:p>
    <w:p w:rsidR="00090DC9" w:rsidRDefault="00090DC9" w:rsidP="00090D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7771">
        <w:rPr>
          <w:rFonts w:ascii="Times New Roman" w:hAnsi="Times New Roman" w:cs="Times New Roman"/>
          <w:sz w:val="28"/>
          <w:szCs w:val="28"/>
        </w:rPr>
        <w:t>Булатовского</w:t>
      </w:r>
    </w:p>
    <w:p w:rsidR="00090DC9" w:rsidRPr="00F47771" w:rsidRDefault="00090DC9" w:rsidP="00090D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777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90DC9" w:rsidRDefault="00090DC9" w:rsidP="00090D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7771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090DC9" w:rsidRPr="0045310F" w:rsidRDefault="00090DC9" w:rsidP="00090DC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F4777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77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18.04.2019 №21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</w:p>
    <w:p w:rsidR="00090DC9" w:rsidRPr="0045310F" w:rsidRDefault="00090DC9" w:rsidP="00090DC9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Полож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ение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</w:t>
      </w:r>
    </w:p>
    <w:p w:rsidR="00090DC9" w:rsidRPr="0045310F" w:rsidRDefault="00090DC9" w:rsidP="00090D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П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оложения</w:t>
      </w:r>
    </w:p>
    <w:p w:rsidR="00090DC9" w:rsidRPr="0045310F" w:rsidRDefault="00090DC9" w:rsidP="00090DC9">
      <w:pPr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 xml:space="preserve">1. Обследование жилых помещений инвалидов и общего имущества в многоквартирных домах, в которых проживают инвалиды, входящих в жилищный фонд </w:t>
      </w:r>
      <w:r w:rsidRPr="00F47771">
        <w:rPr>
          <w:rFonts w:ascii="Times New Roman" w:hAnsi="Times New Roman" w:cs="Times New Roman"/>
          <w:sz w:val="28"/>
          <w:szCs w:val="28"/>
        </w:rPr>
        <w:t xml:space="preserve">Булатовского сельсовета Куйбышевского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частный жилищный фонд осуществляется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комиссия).</w:t>
      </w:r>
    </w:p>
    <w:p w:rsidR="00090DC9" w:rsidRPr="0045310F" w:rsidRDefault="00090DC9" w:rsidP="00090D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>II. Состав комиссии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2. В состав комиссии включаются представители: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а) органов муниципального жилищного контроля;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в) общественных объединений инвалидов.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3.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090DC9" w:rsidRPr="0045310F" w:rsidRDefault="00090DC9" w:rsidP="00090D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>III. Порядок работы комиссии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4. Цель работы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б) стойкими расстройствами функции слуха, сопряженными с необходимостью использования вспомогательных средств;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г) задержками в развитии и другими нарушениями функций организма человека.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5. Обследование проводится в течение 10-ти дней с момента поступления заявления гражданина о необходимости провести обследование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его доступности для инвалида и включает в себя: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6. Решения комиссии принимаются большинством голосов членов комиссии.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7.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8.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а) описание характеристик жилого помещения инвалида, составленное на основании результатов обследования;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б) перечень требований из числа требований, предусмотренных разделами III и IV </w:t>
      </w:r>
      <w:hyperlink r:id="rId9" w:history="1">
        <w:r w:rsidRPr="0045310F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Правил обеспечения условий доступности для инвалидов жилых помещений и общего имущества в многоквартирном доме</w:t>
        </w:r>
      </w:hyperlink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утвержденных </w:t>
      </w:r>
      <w:hyperlink r:id="rId10" w:history="1">
        <w:r w:rsidRPr="0045310F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(далее - Правила), которым не соответствует обследуемое жилое помещение инвалида (если такие несоответствия были выявлены);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настоящего Положения с учетом мнения инвалида, 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9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10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11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а) акта обследования;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доступности для инвалида, предусмотренного подпунктом "а" пункта 10 настоящего Положения.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12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а) акта обследования;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"б" пункта 10 настоящего Положения.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13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14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. Для принятия решения о включении мероприятий в план мероприятий заключение, предусмотренное пунктом 12 настоящего Положения, в течение 10 дней со дня его вынесения направляется муниципальной комиссией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Главе администрации Булатовского сельсовета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Pr="0045310F" w:rsidRDefault="00090DC9" w:rsidP="00090DC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pacing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Default="00090DC9" w:rsidP="00090DC9">
      <w:pPr>
        <w:spacing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Приложение N 3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к постановлению </w:t>
      </w:r>
    </w:p>
    <w:p w:rsidR="00090DC9" w:rsidRDefault="00090DC9" w:rsidP="00090D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7771">
        <w:rPr>
          <w:rFonts w:ascii="Times New Roman" w:hAnsi="Times New Roman" w:cs="Times New Roman"/>
          <w:sz w:val="28"/>
          <w:szCs w:val="28"/>
        </w:rPr>
        <w:t>Булатовского</w:t>
      </w:r>
    </w:p>
    <w:p w:rsidR="00090DC9" w:rsidRPr="00F47771" w:rsidRDefault="00090DC9" w:rsidP="00090D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777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90DC9" w:rsidRDefault="00090DC9" w:rsidP="00090D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7771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090DC9" w:rsidRPr="0045310F" w:rsidRDefault="00090DC9" w:rsidP="00090DC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F4777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77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18.04.2019 №21</w:t>
      </w:r>
    </w:p>
    <w:p w:rsidR="00090DC9" w:rsidRPr="0045310F" w:rsidRDefault="00090DC9" w:rsidP="00090D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090DC9" w:rsidRPr="0045310F" w:rsidRDefault="00090DC9" w:rsidP="00090DC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ЧАСТНОГО ЖИЛИЩНОГО ФОНДА, В ЦЕЛЯХ ИХ ПРИСПОСОБЛЕНИЯ С УЧЕТОМ ПОТРЕБНОСТЕЙ ИНВАЛИДОВ И ОБЕСПЕЧЕНИЯ УСЛОВИЙ ИХ Д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ОСТУПНОСТИ ДЛЯ ИНВАЛИДОВ НА 2019</w:t>
      </w:r>
      <w:r w:rsidRPr="0045310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"/>
        <w:gridCol w:w="4469"/>
        <w:gridCol w:w="1849"/>
        <w:gridCol w:w="2359"/>
      </w:tblGrid>
      <w:tr w:rsidR="00090DC9" w:rsidRPr="002772F1" w:rsidTr="000E3F2F">
        <w:trPr>
          <w:trHeight w:val="15"/>
        </w:trPr>
        <w:tc>
          <w:tcPr>
            <w:tcW w:w="554" w:type="dxa"/>
          </w:tcPr>
          <w:p w:rsidR="00090DC9" w:rsidRPr="0045310F" w:rsidRDefault="00090DC9" w:rsidP="000E3F2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</w:tcPr>
          <w:p w:rsidR="00090DC9" w:rsidRPr="0045310F" w:rsidRDefault="00090DC9" w:rsidP="000E3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090DC9" w:rsidRPr="0045310F" w:rsidRDefault="00090DC9" w:rsidP="000E3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</w:tcPr>
          <w:p w:rsidR="00090DC9" w:rsidRPr="0045310F" w:rsidRDefault="00090DC9" w:rsidP="000E3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0DC9" w:rsidRPr="002772F1" w:rsidTr="000E3F2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90DC9" w:rsidRPr="002772F1" w:rsidTr="000E3F2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муниципальной комиссии по обследованию жилых помещений инвалидов и общего имущества в многоквартирных домах, входящих в жилищный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онд муниципального образования </w:t>
            </w:r>
          </w:p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Утверждение состава Комиссии, положения о комиссии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 2019</w:t>
            </w:r>
            <w:r w:rsidRPr="0045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Дзюба Н.Б</w:t>
            </w:r>
          </w:p>
        </w:tc>
      </w:tr>
      <w:tr w:rsidR="00090DC9" w:rsidRPr="002772F1" w:rsidTr="000E3F2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места жительства инвалидов по категориям, предусмотренных </w:t>
            </w:r>
            <w:hyperlink r:id="rId11" w:history="1">
              <w:r w:rsidRPr="0045310F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постановлением Правительства Российской Федерации от 9 июля 2016 года N 649</w:t>
              </w:r>
            </w:hyperlink>
            <w:r w:rsidRPr="0045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 именно:</w:t>
            </w:r>
          </w:p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со стойкими расстройствами функции зрения, сопряженными с необходимостью использования собаки-проводника, иных вспомогательных средств;</w:t>
            </w:r>
          </w:p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с задержками в развитии и другими нарушениями функций организма человека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 2019</w:t>
            </w:r>
            <w:r w:rsidRPr="0045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DC9" w:rsidRPr="0045310F" w:rsidRDefault="00090DC9" w:rsidP="000E3F2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Дзюба Н.Б.</w:t>
            </w:r>
          </w:p>
        </w:tc>
      </w:tr>
    </w:tbl>
    <w:p w:rsidR="00090DC9" w:rsidRPr="0045310F" w:rsidRDefault="00090DC9" w:rsidP="00090DC9">
      <w:pPr>
        <w:rPr>
          <w:rFonts w:ascii="Times New Roman" w:hAnsi="Times New Roman" w:cs="Times New Roman"/>
          <w:sz w:val="28"/>
          <w:szCs w:val="28"/>
        </w:rPr>
      </w:pPr>
    </w:p>
    <w:p w:rsidR="00090DC9" w:rsidRDefault="00090DC9" w:rsidP="00090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90DC9" w:rsidRDefault="00090DC9" w:rsidP="00090DC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БУЛАТОВСКОГО  СЕЛЬСОВЕТА</w:t>
      </w:r>
      <w:proofErr w:type="gramEnd"/>
    </w:p>
    <w:p w:rsidR="00090DC9" w:rsidRDefault="00090DC9" w:rsidP="00090DC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КУЙБЫШЕВСКОГО  РАЙОНА</w:t>
      </w:r>
      <w:proofErr w:type="gramEnd"/>
    </w:p>
    <w:p w:rsidR="00090DC9" w:rsidRDefault="00090DC9" w:rsidP="00090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90DC9" w:rsidRDefault="00090DC9" w:rsidP="00090DC9">
      <w:pPr>
        <w:jc w:val="center"/>
        <w:rPr>
          <w:b/>
          <w:sz w:val="28"/>
          <w:szCs w:val="28"/>
        </w:rPr>
      </w:pPr>
    </w:p>
    <w:p w:rsidR="00090DC9" w:rsidRDefault="00090DC9" w:rsidP="00090DC9">
      <w:pPr>
        <w:tabs>
          <w:tab w:val="left" w:pos="2970"/>
        </w:tabs>
        <w:jc w:val="center"/>
        <w:rPr>
          <w:sz w:val="28"/>
          <w:szCs w:val="28"/>
        </w:rPr>
      </w:pPr>
    </w:p>
    <w:p w:rsidR="00090DC9" w:rsidRDefault="00090DC9" w:rsidP="00090DC9">
      <w:pPr>
        <w:tabs>
          <w:tab w:val="left" w:pos="2595"/>
        </w:tabs>
        <w:ind w:left="-540" w:right="3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90DC9" w:rsidRDefault="00090DC9" w:rsidP="00090DC9">
      <w:pPr>
        <w:tabs>
          <w:tab w:val="left" w:pos="2595"/>
        </w:tabs>
        <w:ind w:left="-540" w:right="354"/>
        <w:jc w:val="center"/>
        <w:rPr>
          <w:sz w:val="28"/>
          <w:szCs w:val="28"/>
        </w:rPr>
      </w:pPr>
    </w:p>
    <w:p w:rsidR="00090DC9" w:rsidRDefault="00090DC9" w:rsidP="00090DC9">
      <w:pPr>
        <w:tabs>
          <w:tab w:val="left" w:pos="3030"/>
          <w:tab w:val="left" w:pos="7320"/>
        </w:tabs>
        <w:ind w:left="-540" w:right="35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с.Булатово</w:t>
      </w:r>
      <w:proofErr w:type="spellEnd"/>
    </w:p>
    <w:p w:rsidR="00090DC9" w:rsidRDefault="00090DC9" w:rsidP="00090DC9">
      <w:pPr>
        <w:tabs>
          <w:tab w:val="left" w:pos="3030"/>
          <w:tab w:val="left" w:pos="7320"/>
        </w:tabs>
        <w:ind w:left="-540" w:right="354"/>
        <w:jc w:val="center"/>
        <w:rPr>
          <w:sz w:val="28"/>
          <w:szCs w:val="28"/>
        </w:rPr>
      </w:pPr>
    </w:p>
    <w:p w:rsidR="00090DC9" w:rsidRPr="00C41CB9" w:rsidRDefault="00090DC9" w:rsidP="00090DC9">
      <w:pPr>
        <w:tabs>
          <w:tab w:val="left" w:pos="2745"/>
          <w:tab w:val="left" w:pos="7320"/>
        </w:tabs>
        <w:ind w:left="-540" w:right="354"/>
        <w:jc w:val="center"/>
        <w:rPr>
          <w:sz w:val="28"/>
          <w:szCs w:val="28"/>
        </w:rPr>
      </w:pPr>
      <w:r>
        <w:rPr>
          <w:sz w:val="28"/>
          <w:szCs w:val="28"/>
        </w:rPr>
        <w:t>18.04.2019 № 22</w:t>
      </w:r>
    </w:p>
    <w:p w:rsidR="00090DC9" w:rsidRDefault="00090DC9" w:rsidP="00090DC9">
      <w:pPr>
        <w:tabs>
          <w:tab w:val="left" w:pos="2745"/>
          <w:tab w:val="left" w:pos="7320"/>
        </w:tabs>
        <w:ind w:right="354"/>
        <w:jc w:val="center"/>
        <w:rPr>
          <w:sz w:val="28"/>
          <w:szCs w:val="28"/>
        </w:rPr>
      </w:pPr>
    </w:p>
    <w:p w:rsidR="00090DC9" w:rsidRDefault="00090DC9" w:rsidP="00090DC9">
      <w:pPr>
        <w:tabs>
          <w:tab w:val="left" w:pos="2745"/>
          <w:tab w:val="left" w:pos="7320"/>
        </w:tabs>
        <w:ind w:left="-540" w:right="354"/>
        <w:jc w:val="center"/>
        <w:rPr>
          <w:sz w:val="28"/>
          <w:szCs w:val="28"/>
        </w:rPr>
      </w:pPr>
    </w:p>
    <w:p w:rsidR="00090DC9" w:rsidRDefault="00090DC9" w:rsidP="00090DC9">
      <w:pPr>
        <w:ind w:left="-540" w:right="3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proofErr w:type="spellStart"/>
      <w:r>
        <w:rPr>
          <w:sz w:val="28"/>
          <w:szCs w:val="28"/>
        </w:rPr>
        <w:t>коэффицента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увеличения  прожиточного</w:t>
      </w:r>
      <w:proofErr w:type="gramEnd"/>
      <w:r>
        <w:rPr>
          <w:sz w:val="28"/>
          <w:szCs w:val="28"/>
        </w:rPr>
        <w:t xml:space="preserve">    минимума, нормативного периода накопления сбережений и рыночной    стоимости жилья</w:t>
      </w:r>
    </w:p>
    <w:p w:rsidR="00090DC9" w:rsidRDefault="00090DC9" w:rsidP="00090DC9">
      <w:pPr>
        <w:ind w:left="-540" w:right="354"/>
        <w:jc w:val="both"/>
        <w:rPr>
          <w:sz w:val="28"/>
          <w:szCs w:val="28"/>
        </w:rPr>
      </w:pPr>
    </w:p>
    <w:p w:rsidR="00090DC9" w:rsidRDefault="00090DC9" w:rsidP="00090DC9">
      <w:pPr>
        <w:ind w:left="-540" w:right="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Согласно  Закона</w:t>
      </w:r>
      <w:proofErr w:type="gramEnd"/>
      <w:r>
        <w:rPr>
          <w:sz w:val="28"/>
          <w:szCs w:val="28"/>
        </w:rPr>
        <w:t xml:space="preserve"> Новосибирской области  от 04.11.2005  № 337 «Об учете  органами местного самоуправления  граждан в качестве нуждающихся  в жилых  помещениях, предоставляемых в Новосибирской области  по договорам социального найма», руководствуясь  Федеральным законом  от   06.10.2003 № 131-ФЗ «Об общих принципах организации местного самоуправления в Российской  Федерации», администрация Булатовского сельсовета  </w:t>
      </w:r>
    </w:p>
    <w:p w:rsidR="00090DC9" w:rsidRDefault="00090DC9" w:rsidP="00090DC9">
      <w:pPr>
        <w:ind w:left="-540" w:right="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090DC9" w:rsidRDefault="00090DC9" w:rsidP="00090DC9">
      <w:pPr>
        <w:ind w:left="-540" w:right="35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 xml:space="preserve">Для расчёта располагаемого </w:t>
      </w:r>
      <w:proofErr w:type="gramStart"/>
      <w:r>
        <w:rPr>
          <w:sz w:val="28"/>
          <w:szCs w:val="28"/>
        </w:rPr>
        <w:t>дохода  и</w:t>
      </w:r>
      <w:proofErr w:type="gramEnd"/>
      <w:r>
        <w:rPr>
          <w:sz w:val="28"/>
          <w:szCs w:val="28"/>
        </w:rPr>
        <w:t xml:space="preserve"> определения потребности  в средствах на приобретение жилья  установить:</w:t>
      </w:r>
    </w:p>
    <w:p w:rsidR="00090DC9" w:rsidRDefault="00090DC9" w:rsidP="00090DC9">
      <w:pPr>
        <w:ind w:left="-540" w:right="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коэффициент увеличения прожиточного минимума -1,1;</w:t>
      </w:r>
    </w:p>
    <w:p w:rsidR="00090DC9" w:rsidRDefault="00090DC9" w:rsidP="00090DC9">
      <w:pPr>
        <w:ind w:left="-540" w:right="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нормативный период </w:t>
      </w:r>
      <w:proofErr w:type="gramStart"/>
      <w:r>
        <w:rPr>
          <w:sz w:val="28"/>
          <w:szCs w:val="28"/>
        </w:rPr>
        <w:t>накопления  сбережений</w:t>
      </w:r>
      <w:proofErr w:type="gramEnd"/>
      <w:r>
        <w:rPr>
          <w:sz w:val="28"/>
          <w:szCs w:val="28"/>
        </w:rPr>
        <w:t xml:space="preserve">  для приобретения жилья -10    лет; </w:t>
      </w:r>
    </w:p>
    <w:p w:rsidR="00090DC9" w:rsidRDefault="00090DC9" w:rsidP="00090DC9">
      <w:pPr>
        <w:ind w:left="-540" w:right="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среднюю </w:t>
      </w:r>
      <w:proofErr w:type="gramStart"/>
      <w:r>
        <w:rPr>
          <w:sz w:val="28"/>
          <w:szCs w:val="28"/>
        </w:rPr>
        <w:t>рыночную  цену</w:t>
      </w:r>
      <w:proofErr w:type="gramEnd"/>
      <w:r>
        <w:rPr>
          <w:sz w:val="28"/>
          <w:szCs w:val="28"/>
        </w:rPr>
        <w:t xml:space="preserve"> 1 квадратного метра общей  площади жилья в       </w:t>
      </w:r>
      <w:proofErr w:type="spellStart"/>
      <w:r>
        <w:rPr>
          <w:sz w:val="28"/>
          <w:szCs w:val="28"/>
        </w:rPr>
        <w:t>Булатовском</w:t>
      </w:r>
      <w:proofErr w:type="spellEnd"/>
      <w:r>
        <w:rPr>
          <w:sz w:val="28"/>
          <w:szCs w:val="28"/>
        </w:rPr>
        <w:t xml:space="preserve"> сельсовете Куйбышевского района Новосибирской области -35500 рублей на период 2019 года, подлежащую применению при  расчете потребности  граждан в средствах  на приобретение жилья</w:t>
      </w:r>
      <w:r>
        <w:t>.</w:t>
      </w:r>
    </w:p>
    <w:p w:rsidR="00090DC9" w:rsidRDefault="00090DC9" w:rsidP="00090DC9">
      <w:pPr>
        <w:ind w:left="-540" w:right="3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Опубликовать  постановление</w:t>
      </w:r>
      <w:proofErr w:type="gramEnd"/>
      <w:r>
        <w:rPr>
          <w:sz w:val="28"/>
          <w:szCs w:val="28"/>
        </w:rPr>
        <w:t xml:space="preserve">  в Бюллетене органов местного самоуправления  «</w:t>
      </w:r>
      <w:proofErr w:type="spellStart"/>
      <w:r>
        <w:rPr>
          <w:sz w:val="28"/>
          <w:szCs w:val="28"/>
        </w:rPr>
        <w:t>Булатовский</w:t>
      </w:r>
      <w:proofErr w:type="spellEnd"/>
      <w:r>
        <w:rPr>
          <w:sz w:val="28"/>
          <w:szCs w:val="28"/>
        </w:rPr>
        <w:t xml:space="preserve"> вестник» и на официальном сайте в разделе Булатовского сельсовета</w:t>
      </w:r>
      <w:r w:rsidRPr="00B70BFB">
        <w:rPr>
          <w:sz w:val="28"/>
          <w:szCs w:val="28"/>
        </w:rPr>
        <w:t xml:space="preserve"> </w:t>
      </w:r>
      <w:r>
        <w:rPr>
          <w:sz w:val="28"/>
          <w:szCs w:val="28"/>
        </w:rPr>
        <w:t>Куйбышевского района.</w:t>
      </w:r>
    </w:p>
    <w:p w:rsidR="00090DC9" w:rsidRDefault="00090DC9" w:rsidP="00090DC9">
      <w:pPr>
        <w:ind w:left="-540" w:right="354"/>
        <w:jc w:val="both"/>
        <w:rPr>
          <w:sz w:val="28"/>
          <w:szCs w:val="28"/>
        </w:rPr>
      </w:pPr>
    </w:p>
    <w:p w:rsidR="00090DC9" w:rsidRDefault="00090DC9" w:rsidP="00090DC9">
      <w:pPr>
        <w:ind w:left="-540" w:right="354"/>
        <w:jc w:val="both"/>
        <w:rPr>
          <w:sz w:val="28"/>
          <w:szCs w:val="28"/>
        </w:rPr>
      </w:pPr>
    </w:p>
    <w:p w:rsidR="00090DC9" w:rsidRDefault="00090DC9" w:rsidP="00090DC9">
      <w:pPr>
        <w:ind w:left="-540" w:right="354"/>
        <w:jc w:val="both"/>
        <w:rPr>
          <w:sz w:val="28"/>
          <w:szCs w:val="28"/>
        </w:rPr>
      </w:pPr>
    </w:p>
    <w:p w:rsidR="00090DC9" w:rsidRDefault="00090DC9" w:rsidP="00090DC9">
      <w:pPr>
        <w:ind w:left="-540" w:right="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Булатовского сельсовета                                                          </w:t>
      </w:r>
      <w:proofErr w:type="spellStart"/>
      <w:r>
        <w:rPr>
          <w:sz w:val="28"/>
          <w:szCs w:val="28"/>
        </w:rPr>
        <w:t>Н.И.Чегодаева</w:t>
      </w:r>
      <w:proofErr w:type="spellEnd"/>
      <w:r>
        <w:rPr>
          <w:sz w:val="28"/>
          <w:szCs w:val="28"/>
        </w:rPr>
        <w:t xml:space="preserve"> </w:t>
      </w:r>
    </w:p>
    <w:p w:rsidR="00090DC9" w:rsidRDefault="00090DC9" w:rsidP="00090DC9">
      <w:pPr>
        <w:ind w:left="-540" w:right="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090DC9" w:rsidRPr="00C9193A" w:rsidRDefault="00090DC9" w:rsidP="00090DC9">
      <w:pPr>
        <w:ind w:left="-540" w:right="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090DC9" w:rsidRDefault="00090DC9" w:rsidP="00090DC9"/>
    <w:p w:rsidR="004C4F2A" w:rsidRDefault="004C4F2A" w:rsidP="004C4F2A">
      <w:pPr>
        <w:ind w:left="360"/>
        <w:jc w:val="center"/>
        <w:rPr>
          <w:rFonts w:eastAsia="Times New Roman"/>
        </w:rPr>
      </w:pPr>
      <w:r>
        <w:t>Редакционный Совет:</w:t>
      </w:r>
    </w:p>
    <w:p w:rsidR="004C4F2A" w:rsidRDefault="004C4F2A" w:rsidP="004C4F2A">
      <w:r>
        <w:t xml:space="preserve">Председатель Редакционного </w:t>
      </w:r>
      <w:proofErr w:type="gramStart"/>
      <w:r>
        <w:t>Совета:  Чегодаева</w:t>
      </w:r>
      <w:proofErr w:type="gramEnd"/>
      <w:r>
        <w:t xml:space="preserve"> Н.И. - Глава  Булатовского сельсовета  </w:t>
      </w:r>
    </w:p>
    <w:p w:rsidR="004C4F2A" w:rsidRDefault="004C4F2A" w:rsidP="004C4F2A">
      <w:r>
        <w:t xml:space="preserve">Члены </w:t>
      </w:r>
      <w:proofErr w:type="gramStart"/>
      <w:r>
        <w:t>Редакционного  совета</w:t>
      </w:r>
      <w:proofErr w:type="gramEnd"/>
      <w:r>
        <w:t>:</w:t>
      </w:r>
    </w:p>
    <w:p w:rsidR="004C4F2A" w:rsidRDefault="004C4F2A" w:rsidP="004C4F2A">
      <w:proofErr w:type="gramStart"/>
      <w:r>
        <w:t>Богданова  Наталья</w:t>
      </w:r>
      <w:proofErr w:type="gramEnd"/>
      <w:r>
        <w:t xml:space="preserve"> Ильинична –  председатель Совета депутатов</w:t>
      </w:r>
    </w:p>
    <w:p w:rsidR="004C4F2A" w:rsidRDefault="004C4F2A" w:rsidP="004C4F2A">
      <w:proofErr w:type="gramStart"/>
      <w:r>
        <w:t xml:space="preserve">Юсупова  </w:t>
      </w:r>
      <w:proofErr w:type="spellStart"/>
      <w:r>
        <w:t>Фиданья</w:t>
      </w:r>
      <w:proofErr w:type="spellEnd"/>
      <w:proofErr w:type="gramEnd"/>
      <w:r>
        <w:t xml:space="preserve">  </w:t>
      </w:r>
      <w:proofErr w:type="spellStart"/>
      <w:r>
        <w:t>Ризайтдиновна</w:t>
      </w:r>
      <w:proofErr w:type="spellEnd"/>
      <w:r>
        <w:t xml:space="preserve"> –  депутат Булатовского совета депутатов</w:t>
      </w:r>
    </w:p>
    <w:p w:rsidR="004C4F2A" w:rsidRDefault="004C4F2A" w:rsidP="004C4F2A">
      <w:r>
        <w:t>Дзюба Николай Борисович – специалист администрации</w:t>
      </w:r>
    </w:p>
    <w:p w:rsidR="004C4F2A" w:rsidRDefault="004C4F2A" w:rsidP="004C4F2A"/>
    <w:p w:rsidR="004C4F2A" w:rsidRDefault="004C4F2A" w:rsidP="004C4F2A">
      <w:pPr>
        <w:rPr>
          <w:rFonts w:ascii="Times New Roman" w:hAnsi="Times New Roman" w:cs="Times New Roman"/>
        </w:rPr>
      </w:pPr>
    </w:p>
    <w:p w:rsidR="00090DC9" w:rsidRDefault="00090DC9" w:rsidP="00090DC9">
      <w:bookmarkStart w:id="0" w:name="_GoBack"/>
      <w:bookmarkEnd w:id="0"/>
    </w:p>
    <w:p w:rsidR="00090DC9" w:rsidRDefault="00090DC9" w:rsidP="00090DC9"/>
    <w:p w:rsidR="00090DC9" w:rsidRPr="00C931EF" w:rsidRDefault="00090DC9" w:rsidP="00090DC9"/>
    <w:p w:rsidR="0017775A" w:rsidRDefault="0017775A"/>
    <w:sectPr w:rsidR="0017775A" w:rsidSect="0051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BD"/>
    <w:rsid w:val="00090DC9"/>
    <w:rsid w:val="0017775A"/>
    <w:rsid w:val="004C4F2A"/>
    <w:rsid w:val="009F5A82"/>
    <w:rsid w:val="00B76EFF"/>
    <w:rsid w:val="00D62538"/>
    <w:rsid w:val="00DE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7BD8F-5466-44E9-9F56-D75926F2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C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0DC9"/>
    <w:pPr>
      <w:spacing w:after="200" w:line="276" w:lineRule="auto"/>
      <w:ind w:left="720"/>
    </w:pPr>
  </w:style>
  <w:style w:type="paragraph" w:styleId="a4">
    <w:name w:val="Body Text"/>
    <w:basedOn w:val="a"/>
    <w:link w:val="a5"/>
    <w:uiPriority w:val="99"/>
    <w:semiHidden/>
    <w:rsid w:val="00090DC9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90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76EF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76EF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627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451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fmode=envelope&amp;url=http%3A%2F%2Fminciadm.ru%2Ftinybrowser%2Ffiles%2Fraspor%2F3-rgot-20.05.2011-ob-opublikovanii-ezhekvartal-noy-informacii-o-chislennosti-municipal-nyh-sluzhaschih-sluzhaschih-administracii-poseleniya-s-ukazaniem-fakticheskih-zatrat-na-ih-denezhnoe-soderzhanie.doc&amp;lr=65&amp;text=%D0%97%D0%B0%D0%BA%D0%BE%D0%BD%20131%20%D0%A4%D0%97%20%D0%BE%D0%B1%20%D0%BE%D0%BF%D1%83%D0%B1%D0%BB%D0%B8%D0%BA%D0%BE%D0%B2%D0%B0%D0%BD%D0%B8%D0%B8%20%D1%87%D0%B8%D1%81%D0%BB%D0%B5%D0%BD%D0%BD%D0%BE%D1%81%D1%82%D0%B8%20%D1%81%D0%BB%D1%83%D0%B6%D0%B0%D1%89%D0%B8%D1%85&amp;l10n=ru&amp;mime=doc&amp;sign=2123943170cb279a333085c026bd5c0f&amp;keyno=0" TargetMode="External"/><Relationship Id="rId11" Type="http://schemas.openxmlformats.org/officeDocument/2006/relationships/hyperlink" Target="http://docs.cntd.ru/document/420366270" TargetMode="External"/><Relationship Id="rId5" Type="http://schemas.openxmlformats.org/officeDocument/2006/relationships/hyperlink" Target="http://hghltd.yandex.net/yandbtm?fmode=envelope&amp;url=http%3A%2F%2Fminciadm.ru%2Ftinybrowser%2Ffiles%2Fraspor%2F3-rgot-20.05.2011-ob-opublikovanii-ezhekvartal-noy-informacii-o-chislennosti-municipal-nyh-sluzhaschih-sluzhaschih-administracii-poseleniya-s-ukazaniem-fakticheskih-zatrat-na-ih-denezhnoe-soderzhanie.doc&amp;lr=65&amp;text=%D0%97%D0%B0%D0%BA%D0%BE%D0%BD%20131%20%D0%A4%D0%97%20%D0%BE%D0%B1%20%D0%BE%D0%BF%D1%83%D0%B1%D0%BB%D0%B8%D0%BA%D0%BE%D0%B2%D0%B0%D0%BD%D0%B8%D0%B8%20%D1%87%D0%B8%D1%81%D0%BB%D0%B5%D0%BD%D0%BD%D0%BE%D1%81%D1%82%D0%B8%20%D1%81%D0%BB%D1%83%D0%B6%D0%B0%D1%89%D0%B8%D1%85&amp;l10n=ru&amp;mime=doc&amp;sign=2123943170cb279a333085c026bd5c0f&amp;keyno=0" TargetMode="External"/><Relationship Id="rId10" Type="http://schemas.openxmlformats.org/officeDocument/2006/relationships/hyperlink" Target="http://docs.cntd.ru/document/420366270" TargetMode="External"/><Relationship Id="rId4" Type="http://schemas.openxmlformats.org/officeDocument/2006/relationships/hyperlink" Target="http://hghltd.yandex.net/yandbtm?fmode=envelope&amp;url=http%3A%2F%2Fminciadm.ru%2Ftinybrowser%2Ffiles%2Fraspor%2F3-rgot-20.05.2011-ob-opublikovanii-ezhekvartal-noy-informacii-o-chislennosti-municipal-nyh-sluzhaschih-sluzhaschih-administracii-poseleniya-s-ukazaniem-fakticheskih-zatrat-na-ih-denezhnoe-soderzhanie.doc&amp;lr=65&amp;text=%D0%97%D0%B0%D0%BA%D0%BE%D0%BD%20131%20%D0%A4%D0%97%20%D0%BE%D0%B1%20%D0%BE%D0%BF%D1%83%D0%B1%D0%BB%D0%B8%D0%BA%D0%BE%D0%B2%D0%B0%D0%BD%D0%B8%D0%B8%20%D1%87%D0%B8%D1%81%D0%BB%D0%B5%D0%BD%D0%BD%D0%BE%D1%81%D1%82%D0%B8%20%D1%81%D0%BB%D1%83%D0%B6%D0%B0%D1%89%D0%B8%D1%85&amp;l10n=ru&amp;mime=doc&amp;sign=2123943170cb279a333085c026bd5c0f&amp;keyno=0" TargetMode="External"/><Relationship Id="rId9" Type="http://schemas.openxmlformats.org/officeDocument/2006/relationships/hyperlink" Target="http://docs.cntd.ru/document/420366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3340</Words>
  <Characters>19044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Булатово</dc:creator>
  <cp:keywords/>
  <dc:description/>
  <cp:lastModifiedBy>Булатово</cp:lastModifiedBy>
  <cp:revision>8</cp:revision>
  <dcterms:created xsi:type="dcterms:W3CDTF">2019-04-23T03:30:00Z</dcterms:created>
  <dcterms:modified xsi:type="dcterms:W3CDTF">2019-10-30T07:59:00Z</dcterms:modified>
</cp:coreProperties>
</file>